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方正姚体" w:hAnsi="黑体" w:eastAsia="方正姚体"/>
          <w:b/>
          <w:color w:val="FF0000"/>
          <w:spacing w:val="20"/>
          <w:sz w:val="56"/>
          <w:szCs w:val="56"/>
        </w:rPr>
      </w:pPr>
      <w:r>
        <w:rPr>
          <w:rFonts w:hint="eastAsia" w:ascii="方正姚体" w:hAnsi="黑体" w:eastAsia="方正姚体"/>
          <w:b/>
          <w:color w:val="FF0000"/>
          <w:spacing w:val="20"/>
          <w:sz w:val="56"/>
          <w:szCs w:val="56"/>
        </w:rPr>
        <w:t>湖南艺术职业学院教务处</w:t>
      </w:r>
    </w:p>
    <w:p>
      <w:pPr>
        <w:spacing w:beforeLines="0" w:afterLines="0"/>
        <w:rPr>
          <w:rFonts w:hint="eastAsia" w:ascii="方正兰亭超细黑简体" w:hAnsi="黑体" w:eastAsia="方正兰亭超细黑简体"/>
          <w:b/>
          <w:color w:val="FF0000"/>
          <w:sz w:val="72"/>
          <w:szCs w:val="24"/>
        </w:rPr>
      </w:pPr>
      <w:r>
        <w:rPr>
          <w:rFonts w:hint="eastAsia" w:ascii="方正兰亭超细黑简体" w:hAnsi="黑体" w:eastAsia="方正兰亭超细黑简体"/>
          <w:b/>
          <w:color w:val="FF0000"/>
          <w:sz w:val="72"/>
          <w:szCs w:val="24"/>
        </w:rPr>
        <w:t>———————————</w:t>
      </w:r>
    </w:p>
    <w:p>
      <w:pPr>
        <w:spacing w:beforeLines="0" w:afterLines="0" w:line="640" w:lineRule="exact"/>
        <w:jc w:val="right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艺教通202200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号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湖南艺术职业学院2022年度湖南省职业院校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技能竞赛校内选拔赛通知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各专业系：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根据教育厅预通知安排，本年度由我院承办2022年湖南省职业院校技能竞赛（赛项：高职声乐、中职戏曲）。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研究决定拟举办2022年度湖南省职业院校技能竞赛高职声乐赛项校内选拔赛，本次将选出3名选手代表学院参加省赛角逐。请各专业系参照国赛赛项要求，进一步强化学生的专业技能培训，以最好的状态迎接校内选拔赛。现将有关事项通知如下：</w:t>
      </w:r>
    </w:p>
    <w:p>
      <w:pPr>
        <w:numPr>
          <w:ilvl w:val="0"/>
          <w:numId w:val="0"/>
        </w:numPr>
        <w:tabs>
          <w:tab w:val="left" w:pos="1755"/>
        </w:tabs>
        <w:jc w:val="both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推荐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名额分配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tabs>
                <w:tab w:val="left" w:pos="1755"/>
              </w:tabs>
              <w:jc w:val="center"/>
              <w:rPr>
                <w:rFonts w:hint="default" w:ascii="华文中宋" w:hAnsi="华文中宋" w:eastAsia="华文中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赛项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tabs>
                <w:tab w:val="left" w:pos="1755"/>
              </w:tabs>
              <w:jc w:val="center"/>
              <w:rPr>
                <w:rFonts w:hint="default" w:ascii="华文中宋" w:hAnsi="华文中宋" w:eastAsia="华文中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系部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tabs>
                <w:tab w:val="left" w:pos="1755"/>
              </w:tabs>
              <w:jc w:val="center"/>
              <w:rPr>
                <w:rFonts w:hint="default" w:ascii="华文中宋" w:hAnsi="华文中宋" w:eastAsia="华文中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tabs>
                <w:tab w:val="left" w:pos="1755"/>
              </w:tabs>
              <w:jc w:val="center"/>
              <w:rPr>
                <w:rFonts w:hint="default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高职声乐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tabs>
                <w:tab w:val="left" w:pos="1755"/>
              </w:tabs>
              <w:jc w:val="center"/>
              <w:rPr>
                <w:rFonts w:hint="default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戏剧系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tabs>
                <w:tab w:val="left" w:pos="1755"/>
              </w:tabs>
              <w:jc w:val="center"/>
              <w:rPr>
                <w:rFonts w:hint="default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tabs>
                <w:tab w:val="left" w:pos="1755"/>
              </w:tabs>
              <w:jc w:val="center"/>
              <w:rPr>
                <w:rFonts w:hint="default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高职声乐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tabs>
                <w:tab w:val="left" w:pos="1755"/>
              </w:tabs>
              <w:jc w:val="center"/>
              <w:rPr>
                <w:rFonts w:hint="default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音乐系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tabs>
                <w:tab w:val="left" w:pos="1755"/>
              </w:tabs>
              <w:jc w:val="center"/>
              <w:rPr>
                <w:rFonts w:hint="default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tabs>
                <w:tab w:val="left" w:pos="1755"/>
              </w:tabs>
              <w:jc w:val="center"/>
              <w:rPr>
                <w:rFonts w:hint="default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高职声乐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tabs>
                <w:tab w:val="left" w:pos="1755"/>
              </w:tabs>
              <w:jc w:val="center"/>
              <w:rPr>
                <w:rFonts w:hint="default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文旅系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tabs>
                <w:tab w:val="left" w:pos="1755"/>
              </w:tabs>
              <w:jc w:val="center"/>
              <w:rPr>
                <w:rFonts w:hint="default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60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1755"/>
              </w:tabs>
              <w:jc w:val="center"/>
              <w:rPr>
                <w:rFonts w:hint="default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合  计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tabs>
                <w:tab w:val="left" w:pos="1755"/>
              </w:tabs>
              <w:jc w:val="center"/>
              <w:rPr>
                <w:rFonts w:hint="default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</w:tbl>
    <w:p>
      <w:pPr>
        <w:numPr>
          <w:ilvl w:val="0"/>
          <w:numId w:val="0"/>
        </w:numPr>
        <w:tabs>
          <w:tab w:val="left" w:pos="1755"/>
        </w:tabs>
        <w:jc w:val="both"/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二、校内选拔赛时间安排</w:t>
      </w:r>
    </w:p>
    <w:p>
      <w:pPr>
        <w:numPr>
          <w:ilvl w:val="0"/>
          <w:numId w:val="0"/>
        </w:numPr>
        <w:tabs>
          <w:tab w:val="left" w:pos="1755"/>
        </w:tabs>
        <w:ind w:firstLine="562" w:firstLineChars="200"/>
        <w:jc w:val="both"/>
        <w:rPr>
          <w:rFonts w:hint="default" w:asciiTheme="minorEastAsia" w:hAnsi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时间：2022年3月11日（暂定）</w:t>
      </w:r>
    </w:p>
    <w:p>
      <w:pPr>
        <w:numPr>
          <w:ilvl w:val="0"/>
          <w:numId w:val="0"/>
        </w:numPr>
        <w:tabs>
          <w:tab w:val="left" w:pos="1755"/>
        </w:tabs>
        <w:ind w:firstLine="562" w:firstLineChars="200"/>
        <w:jc w:val="both"/>
        <w:rPr>
          <w:rFonts w:hint="default" w:asciiTheme="minorEastAsia" w:hAnsi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地点：雅艺楼音乐厅</w:t>
      </w:r>
    </w:p>
    <w:p>
      <w:pPr>
        <w:numPr>
          <w:ilvl w:val="0"/>
          <w:numId w:val="0"/>
        </w:numPr>
        <w:tabs>
          <w:tab w:val="left" w:pos="1755"/>
        </w:tabs>
        <w:jc w:val="both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、校内选拔赛流程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本赛项参赛形式为独唱，分为民族唱法、美声唱法、流行唱法三个组别进行。竞赛内容突出专业核心能力展示和综合素养考查，包括自选和规定歌曲演唱、新谱视唱。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（一）规定歌曲演唱（分值权重3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default"/>
          <w:sz w:val="28"/>
          <w:szCs w:val="28"/>
          <w:lang w:val="en-US" w:eastAsia="zh-CN"/>
        </w:rPr>
        <w:t>%）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选手按要求现场演唱规定歌曲1首，时间5分钟以内。重点考查选手的演唱技能和音乐表现能力。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（二）新谱视唱（分值权重10%）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选手现场抽取视唱题1题。题目（乐谱）在赛场大屏幕显示。选手准备1分钟时间，而后完整视唱1遍。重点考查选手的音乐素质和视唱能力。视唱题谱式为五线谱。选手可采用固定调唱名法或首调唱名法视唱。采用固定调唱名法酌情加分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（三）自选歌曲演唱（分值权重55%）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选手按要求现场演唱自选歌曲2首，时间10分钟以内。重点考查选手的专业综合能力和艺术表现水平。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自选歌曲曲目要求：（1）民族唱法：1首中国民歌（传统民歌、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改编民歌及民族风格创作歌曲）；1首中国民族歌剧选段。（2）美声唱法：1首中外艺术歌曲；1首中外歌剧选段（外国歌剧一般为咏叹调）。（3）流行唱法：风格不同的2首歌曲。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歌曲演唱曲目要求：（1）选手演唱的3首歌曲必须是不同曲目，如选手准备的自选歌曲与规定歌曲曲目相同，须另选1首自选歌曲或另选1首规定歌曲参赛。（2）美声唱法、流行唱法选手演唱的3首歌曲中须至少有1首中国作品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教务处</w:t>
      </w:r>
    </w:p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B1797D"/>
    <w:rsid w:val="10F215D2"/>
    <w:rsid w:val="232C7170"/>
    <w:rsid w:val="38FB312A"/>
    <w:rsid w:val="4E171F94"/>
    <w:rsid w:val="64345A4F"/>
    <w:rsid w:val="6B4915DE"/>
    <w:rsid w:val="6EB935F9"/>
    <w:rsid w:val="76C1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2022-03-04T01:32:00Z</dcterms:created>
  <dc:creator>1</dc:creator>
  <cp:lastModifiedBy>糙米子</cp:lastModifiedBy>
  <dcterms:modified xsi:type="dcterms:W3CDTF">2022-03-04T08:47:39Z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1F9A8C3F4D5C400D8CDB17E8A017CA58</vt:lpwstr>
  </property>
</Properties>
</file>