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3099" w:rsidRDefault="00382E22">
      <w:pPr>
        <w:jc w:val="center"/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湖南艺术职业学院</w:t>
      </w:r>
      <w:r w:rsidR="0047159D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成长辅导室建设标准（试行）</w:t>
      </w:r>
    </w:p>
    <w:p w:rsidR="00ED3099" w:rsidRDefault="0047159D">
      <w:pPr>
        <w:widowControl/>
        <w:shd w:val="clear" w:color="auto" w:fill="FFFFFF"/>
        <w:spacing w:line="315" w:lineRule="atLeast"/>
        <w:ind w:firstLine="723"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26"/>
        <w:gridCol w:w="1652"/>
        <w:gridCol w:w="6143"/>
      </w:tblGrid>
      <w:tr w:rsidR="00ED3099" w:rsidTr="00DA2D43">
        <w:trPr>
          <w:trHeight w:val="448"/>
          <w:tblHeader/>
          <w:jc w:val="center"/>
        </w:trPr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Pr="00DA2D43" w:rsidRDefault="0047159D">
            <w:pPr>
              <w:widowControl/>
              <w:spacing w:line="340" w:lineRule="atLeast"/>
              <w:ind w:firstLine="1"/>
              <w:jc w:val="center"/>
              <w:rPr>
                <w:b/>
                <w:kern w:val="0"/>
                <w:szCs w:val="21"/>
              </w:rPr>
            </w:pPr>
            <w:r w:rsidRPr="00DA2D43">
              <w:rPr>
                <w:rFonts w:ascii="黑体" w:eastAsia="黑体" w:hAnsi="黑体" w:hint="eastAsia"/>
                <w:b/>
                <w:kern w:val="0"/>
                <w:szCs w:val="21"/>
              </w:rPr>
              <w:t>一级指标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Pr="00DA2D43" w:rsidRDefault="0047159D">
            <w:pPr>
              <w:widowControl/>
              <w:spacing w:line="340" w:lineRule="atLeast"/>
              <w:jc w:val="center"/>
              <w:rPr>
                <w:b/>
                <w:kern w:val="0"/>
                <w:szCs w:val="21"/>
              </w:rPr>
            </w:pPr>
            <w:r w:rsidRPr="00DA2D43">
              <w:rPr>
                <w:rFonts w:ascii="黑体" w:eastAsia="黑体" w:hAnsi="黑体" w:hint="eastAsia"/>
                <w:b/>
                <w:kern w:val="0"/>
                <w:szCs w:val="21"/>
              </w:rPr>
              <w:t>二级指标</w:t>
            </w:r>
          </w:p>
        </w:tc>
        <w:tc>
          <w:tcPr>
            <w:tcW w:w="6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Pr="00DA2D43" w:rsidRDefault="0047159D">
            <w:pPr>
              <w:widowControl/>
              <w:spacing w:line="340" w:lineRule="atLeast"/>
              <w:ind w:firstLine="1"/>
              <w:jc w:val="center"/>
              <w:rPr>
                <w:b/>
                <w:kern w:val="0"/>
                <w:szCs w:val="21"/>
              </w:rPr>
            </w:pPr>
            <w:r w:rsidRPr="00DA2D43">
              <w:rPr>
                <w:rFonts w:ascii="黑体" w:eastAsia="黑体" w:hAnsi="黑体" w:hint="eastAsia"/>
                <w:b/>
                <w:spacing w:val="400"/>
                <w:kern w:val="0"/>
                <w:szCs w:val="21"/>
              </w:rPr>
              <w:t>建设标</w:t>
            </w:r>
            <w:r w:rsidRPr="00DA2D43">
              <w:rPr>
                <w:rFonts w:ascii="黑体" w:eastAsia="黑体" w:hAnsi="黑体" w:hint="eastAsia"/>
                <w:b/>
                <w:kern w:val="0"/>
                <w:szCs w:val="21"/>
              </w:rPr>
              <w:t>准</w:t>
            </w:r>
          </w:p>
        </w:tc>
      </w:tr>
      <w:tr w:rsidR="00ED3099">
        <w:trPr>
          <w:trHeight w:val="1043"/>
          <w:jc w:val="center"/>
        </w:trPr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ind w:firstLine="1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1、机制建设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1.1管理制度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、成长辅导室建设纳入院系大学生思想政治教育工作内容</w:t>
            </w:r>
          </w:p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、成长辅导室的建设由院系大学生思想政治教育工作负责人负责，指定一名专职辅导员负责日常运行</w:t>
            </w:r>
          </w:p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、有完善的辅导室管理制度，包括辅导室管理细则、辅导老师工作职责等</w:t>
            </w:r>
          </w:p>
        </w:tc>
      </w:tr>
      <w:tr w:rsidR="00ED3099">
        <w:trPr>
          <w:trHeight w:val="447"/>
          <w:jc w:val="center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099" w:rsidRDefault="00ED309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1.2经费投入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每学期有一定的经费投入</w:t>
            </w:r>
          </w:p>
        </w:tc>
      </w:tr>
      <w:tr w:rsidR="00ED3099">
        <w:trPr>
          <w:trHeight w:val="765"/>
          <w:jc w:val="center"/>
        </w:trPr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ind w:firstLine="1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2、队伍建设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2.1辅导老师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、建立以辅导员为骨干，专业教师等为补充的辅导队伍</w:t>
            </w:r>
          </w:p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、辅导队伍每学期案例讨论会不少于</w:t>
            </w:r>
            <w:r>
              <w:rPr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次</w:t>
            </w:r>
          </w:p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、辅导队伍每学期开展专业培训不少于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次</w:t>
            </w:r>
          </w:p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、配备一名心理辅导员，必须具有心理学(教育学)背景或国家二级心理咨询师资格</w:t>
            </w:r>
          </w:p>
        </w:tc>
      </w:tr>
      <w:tr w:rsidR="00ED3099">
        <w:trPr>
          <w:trHeight w:val="765"/>
          <w:jc w:val="center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099" w:rsidRDefault="00ED309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2.2朋辈辅导队伍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、建立以院系学生会朋辈心理工作学生干部、班级心理委员为主，其他学生自愿加入的朋辈辅导队伍</w:t>
            </w:r>
          </w:p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、定期开展相关培训</w:t>
            </w:r>
          </w:p>
        </w:tc>
      </w:tr>
      <w:tr w:rsidR="00ED3099">
        <w:trPr>
          <w:trHeight w:val="1055"/>
          <w:jc w:val="center"/>
        </w:trPr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3.条件建设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3.1场地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、在学生工作办公室附近</w:t>
            </w:r>
          </w:p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、总面积不少于</w:t>
            </w:r>
            <w:r>
              <w:rPr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kern w:val="0"/>
                <w:szCs w:val="21"/>
              </w:rPr>
              <w:t>平方米</w:t>
            </w:r>
          </w:p>
          <w:p w:rsidR="00ED3099" w:rsidRDefault="0047159D">
            <w:pPr>
              <w:widowControl/>
              <w:spacing w:line="340" w:lineRule="atLeast"/>
              <w:ind w:left="9" w:right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、室内环境色调温和、舒适、自然、和谐</w:t>
            </w:r>
          </w:p>
        </w:tc>
      </w:tr>
      <w:tr w:rsidR="00ED3099">
        <w:trPr>
          <w:trHeight w:val="428"/>
          <w:jc w:val="center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099" w:rsidRDefault="00ED309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3.2功能区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ind w:left="9" w:right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、接待区，配有接待座椅、电话等</w:t>
            </w:r>
          </w:p>
          <w:p w:rsidR="00ED3099" w:rsidRDefault="0047159D">
            <w:pPr>
              <w:widowControl/>
              <w:spacing w:line="340" w:lineRule="atLeast"/>
              <w:ind w:left="9" w:right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、辅导区有必备的、质地柔软舒适辅导椅</w:t>
            </w:r>
          </w:p>
          <w:p w:rsidR="00ED3099" w:rsidRDefault="0047159D">
            <w:pPr>
              <w:widowControl/>
              <w:spacing w:line="340" w:lineRule="atLeast"/>
              <w:ind w:left="9" w:right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、成长辅导老师介绍以及其他宣传资料</w:t>
            </w:r>
          </w:p>
          <w:p w:rsidR="00ED3099" w:rsidRDefault="0047159D">
            <w:pPr>
              <w:widowControl/>
              <w:spacing w:line="340" w:lineRule="atLeast"/>
              <w:ind w:left="9" w:right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、配有电脑等其他所需设备</w:t>
            </w:r>
          </w:p>
        </w:tc>
      </w:tr>
      <w:tr w:rsidR="00ED3099">
        <w:trPr>
          <w:trHeight w:val="302"/>
          <w:jc w:val="center"/>
        </w:trPr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4.日常运行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4.1辅导管理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1、有学期辅导工作计划与总结</w:t>
            </w:r>
          </w:p>
          <w:p w:rsidR="00ED3099" w:rsidRDefault="0047159D">
            <w:pPr>
              <w:widowControl/>
              <w:spacing w:line="340" w:lineRule="atLeast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2、提供个体辅导、小组（团体）辅导等基本辅导方式</w:t>
            </w:r>
          </w:p>
          <w:p w:rsidR="00ED3099" w:rsidRDefault="0047159D">
            <w:pPr>
              <w:widowControl/>
              <w:spacing w:line="340" w:lineRule="atLeast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3、辅导档案记录详实</w:t>
            </w:r>
          </w:p>
        </w:tc>
      </w:tr>
      <w:tr w:rsidR="00ED3099">
        <w:trPr>
          <w:trHeight w:val="1748"/>
          <w:jc w:val="center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099" w:rsidRDefault="00ED309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4.2辅导内容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1、思想提升辅导</w:t>
            </w:r>
          </w:p>
          <w:p w:rsidR="00ED3099" w:rsidRDefault="0047159D">
            <w:pPr>
              <w:widowControl/>
              <w:spacing w:line="340" w:lineRule="atLeast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2、</w:t>
            </w:r>
            <w:r>
              <w:rPr>
                <w:rFonts w:ascii="宋体" w:hAnsi="宋体" w:hint="eastAsia"/>
                <w:kern w:val="0"/>
                <w:szCs w:val="21"/>
              </w:rPr>
              <w:t>学业发展辅导</w:t>
            </w:r>
          </w:p>
          <w:p w:rsidR="00ED3099" w:rsidRDefault="0047159D">
            <w:pPr>
              <w:widowControl/>
              <w:spacing w:line="340" w:lineRule="atLeast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3、生活适应辅导</w:t>
            </w:r>
          </w:p>
          <w:p w:rsidR="00ED3099" w:rsidRDefault="0047159D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4、职业规划辅导</w:t>
            </w:r>
          </w:p>
          <w:p w:rsidR="00ED3099" w:rsidRDefault="0047159D">
            <w:pPr>
              <w:widowControl/>
              <w:spacing w:line="3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5、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危机应对辅导</w:t>
            </w:r>
          </w:p>
          <w:p w:rsidR="00ED3099" w:rsidRDefault="0047159D">
            <w:pPr>
              <w:widowControl/>
              <w:spacing w:line="3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6、对特殊群体的辅导</w:t>
            </w:r>
          </w:p>
        </w:tc>
      </w:tr>
      <w:tr w:rsidR="00ED3099">
        <w:trPr>
          <w:trHeight w:val="725"/>
          <w:jc w:val="center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099" w:rsidRDefault="00ED309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ind w:left="9" w:right="9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4.3辅导效果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、采取多种方式宣传成长辅导室，学生知晓度达</w:t>
            </w:r>
            <w:r>
              <w:rPr>
                <w:kern w:val="0"/>
                <w:szCs w:val="21"/>
              </w:rPr>
              <w:t>60%</w:t>
            </w:r>
            <w:r>
              <w:rPr>
                <w:rFonts w:ascii="宋体" w:hAnsi="宋体" w:hint="eastAsia"/>
                <w:kern w:val="0"/>
                <w:szCs w:val="21"/>
              </w:rPr>
              <w:t>以上</w:t>
            </w:r>
          </w:p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、辅导对象对辅导效果比较满意</w:t>
            </w:r>
          </w:p>
        </w:tc>
      </w:tr>
      <w:tr w:rsidR="00ED3099">
        <w:trPr>
          <w:trHeight w:val="725"/>
          <w:jc w:val="center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5.特色工作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ind w:left="9" w:right="9"/>
              <w:rPr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根据学院实际开展特色工作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099" w:rsidRDefault="0047159D">
            <w:pPr>
              <w:widowControl/>
              <w:spacing w:line="340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特色鲜明，有针对性、普及性</w:t>
            </w:r>
          </w:p>
        </w:tc>
      </w:tr>
    </w:tbl>
    <w:p w:rsidR="0047159D" w:rsidRPr="00DA2D43" w:rsidRDefault="0047159D" w:rsidP="00DA2D43">
      <w:pPr>
        <w:widowControl/>
        <w:shd w:val="clear" w:color="auto" w:fill="FFFFFF"/>
        <w:spacing w:line="2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sectPr w:rsidR="0047159D" w:rsidRPr="00DA2D43" w:rsidSect="00ED30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28E" w:rsidRDefault="0007228E" w:rsidP="00E83CC9">
      <w:r>
        <w:separator/>
      </w:r>
    </w:p>
  </w:endnote>
  <w:endnote w:type="continuationSeparator" w:id="1">
    <w:p w:rsidR="0007228E" w:rsidRDefault="0007228E" w:rsidP="00E83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28E" w:rsidRDefault="0007228E" w:rsidP="00E83CC9">
      <w:r>
        <w:separator/>
      </w:r>
    </w:p>
  </w:footnote>
  <w:footnote w:type="continuationSeparator" w:id="1">
    <w:p w:rsidR="0007228E" w:rsidRDefault="0007228E" w:rsidP="00E83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F31"/>
    <w:rsid w:val="0007228E"/>
    <w:rsid w:val="003079A8"/>
    <w:rsid w:val="00382E22"/>
    <w:rsid w:val="0047159D"/>
    <w:rsid w:val="008E4F31"/>
    <w:rsid w:val="00977794"/>
    <w:rsid w:val="00D732AC"/>
    <w:rsid w:val="00DA2D43"/>
    <w:rsid w:val="00E83CC9"/>
    <w:rsid w:val="00EC161F"/>
    <w:rsid w:val="00ED3099"/>
    <w:rsid w:val="189204DC"/>
    <w:rsid w:val="3839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0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30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E83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3CC9"/>
    <w:rPr>
      <w:kern w:val="2"/>
      <w:sz w:val="18"/>
      <w:szCs w:val="18"/>
    </w:rPr>
  </w:style>
  <w:style w:type="paragraph" w:styleId="a5">
    <w:name w:val="footer"/>
    <w:basedOn w:val="a"/>
    <w:link w:val="Char0"/>
    <w:rsid w:val="00E83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3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42582-7683-4592-B3E7-B017CB33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hntv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湖南艺术职业学院成长辅导室建设标准（试行）</dc:title>
  <dc:creator>zhongyifan</dc:creator>
  <cp:lastModifiedBy>Windows User</cp:lastModifiedBy>
  <cp:revision>4</cp:revision>
  <dcterms:created xsi:type="dcterms:W3CDTF">2024-04-17T07:47:00Z</dcterms:created>
  <dcterms:modified xsi:type="dcterms:W3CDTF">2024-04-19T06:06:00Z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