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ind w:right="53" w:rightChars="25"/>
        <w:rPr>
          <w:rFonts w:ascii="华文中宋" w:hAnsi="华文中宋" w:eastAsia="华文中宋"/>
          <w:b/>
          <w:sz w:val="24"/>
          <w:szCs w:val="24"/>
        </w:rPr>
      </w:pPr>
      <w:r>
        <w:rPr>
          <w:rFonts w:ascii="华文中宋" w:hAnsi="华文中宋" w:eastAsia="华文中宋"/>
          <w:b/>
          <w:sz w:val="24"/>
          <w:szCs w:val="24"/>
        </w:rPr>
        <w:t>附件</w:t>
      </w:r>
      <w:r>
        <w:rPr>
          <w:rFonts w:hint="eastAsia" w:ascii="华文中宋" w:hAnsi="华文中宋" w:eastAsia="华文中宋"/>
          <w:b/>
          <w:sz w:val="24"/>
          <w:szCs w:val="24"/>
        </w:rPr>
        <w:t>5</w:t>
      </w:r>
    </w:p>
    <w:p>
      <w:pPr>
        <w:pStyle w:val="2"/>
        <w:spacing w:before="3"/>
        <w:ind w:right="53" w:rightChars="25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湖南艺术职业学院学生缓考申请表</w:t>
      </w:r>
    </w:p>
    <w:p>
      <w:pPr>
        <w:pStyle w:val="2"/>
        <w:spacing w:before="3"/>
        <w:ind w:right="53" w:rightChars="25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季学期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  填表时间：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425"/>
        <w:gridCol w:w="1417"/>
        <w:gridCol w:w="851"/>
        <w:gridCol w:w="850"/>
        <w:gridCol w:w="1276"/>
        <w:gridCol w:w="18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部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辅导员</w:t>
            </w: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由</w:t>
            </w:r>
          </w:p>
        </w:tc>
        <w:tc>
          <w:tcPr>
            <w:tcW w:w="7704" w:type="dxa"/>
            <w:gridSpan w:val="7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学生本人签名：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程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任课老师</w:t>
            </w:r>
          </w:p>
        </w:tc>
        <w:tc>
          <w:tcPr>
            <w:tcW w:w="189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辅导员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704" w:type="dxa"/>
            <w:gridSpan w:val="7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根据学院关于学生申请缓考有关规定，经核实学生申请缓考理由事实，决定如下：</w:t>
            </w:r>
          </w:p>
          <w:p>
            <w:pPr>
              <w:widowControl/>
              <w:spacing w:line="32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□同意       □不同意。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辅导员签名：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部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704" w:type="dxa"/>
            <w:gridSpan w:val="7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根据学院关于学生申请缓考有关规定，经核实学生申请缓考理由事实，决定如下：</w:t>
            </w:r>
          </w:p>
          <w:p>
            <w:pPr>
              <w:widowControl/>
              <w:spacing w:line="32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□同意       □不同意。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系主任签名：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教务处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704" w:type="dxa"/>
            <w:gridSpan w:val="7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根据学院关于学生申请缓考有关规定，经核实学生申请缓考理由事实，决定如下：</w:t>
            </w:r>
          </w:p>
          <w:p>
            <w:pPr>
              <w:widowControl/>
              <w:spacing w:line="32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□同意       □不同意。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教务处签名：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注</w:t>
            </w:r>
          </w:p>
        </w:tc>
        <w:tc>
          <w:tcPr>
            <w:tcW w:w="7704" w:type="dxa"/>
            <w:gridSpan w:val="7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批准缓考后，第一次考试时间为下期应期补考时间。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下期应期补考仍需要缓考的，按规定再行审批，否则视为已参加。</w:t>
            </w:r>
          </w:p>
        </w:tc>
      </w:tr>
    </w:tbl>
    <w:p>
      <w:pPr>
        <w:widowControl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注：本表一式三份，学生本人一份，所在专业系部一份，教务处一份。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footerReference r:id="rId3" w:type="default"/>
      <w:pgSz w:w="11906" w:h="16838"/>
      <w:pgMar w:top="181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938110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17951"/>
    <w:multiLevelType w:val="multilevel"/>
    <w:tmpl w:val="746179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0Y2FiY2UxYjQyNjFhNTk4YmU4M2ZlZDA1OWIifQ=="/>
  </w:docVars>
  <w:rsids>
    <w:rsidRoot w:val="2A2324D6"/>
    <w:rsid w:val="06913258"/>
    <w:rsid w:val="23463B6E"/>
    <w:rsid w:val="2A2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0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2021-12-22T09:08:00Z</dcterms:created>
  <dc:creator>Administrator</dc:creator>
  <cp:lastModifiedBy>陈俊</cp:lastModifiedBy>
  <dcterms:modified xsi:type="dcterms:W3CDTF">2023-06-20T01:37:42Z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53D1A771037B4C77ADBEC2CAEF78213B</vt:lpwstr>
  </property>
</Properties>
</file>