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rPr>
        <w:t>文化和旅游部办公厅关于推荐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0"/>
        <w:jc w:val="center"/>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kern w:val="0"/>
          <w:sz w:val="32"/>
          <w:szCs w:val="32"/>
          <w:bdr w:val="none" w:color="auto" w:sz="0" w:space="0"/>
          <w:lang w:val="en-US" w:eastAsia="zh-CN" w:bidi="ar"/>
        </w:rPr>
        <w:t>2022年文化和旅游部部级社科研究项目的通知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firstLineChars="20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各省、自治区、直辖市文化和旅游厅（局），新疆生产建设兵团文化体育广电和旅游局，本部各司局、各直属单位: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为贯彻中共中央办公厅、国务院办公厅印发的《关于加强中国特色新型智库建设的意见》,引导和整合社会各方研究力量关注文化和旅游发展建设，我部将于近期开展2022年文化和旅游部部级社科研究项目推荐和委托研究工作。现就有关事项通知如下: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一、项目选题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文化和旅游部部级社科研究项目需围绕文化和旅游建设实践中的难点热点问题，深入调查研究，加强战略思考，开展前瞻性、决策性研究。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经过前期项目选题征集，根据我部重点工作任务和行业发展需求，确定2022年文化和旅游部部级社科研究项目选题36个（见附件1）。申请人需根据选题内容，选择对应的研究角度、方法和侧重点，选题的文字表述可做适当修改。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二、工作程序及要求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（一）项目推荐工作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各省、自治区、直辖市文化和旅游厅（局）负责组织本地区项目推荐工作，每个省(区、市)推荐不超过5项，系统内科研单位可优先推荐；本部各司局每单位推荐不超过2项;本部直属单位推荐本单位项目不超过2项。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申请人需填写《2022年文化和旅游部部级社科研究项目申报书》(见附件2)，推荐单位签署推荐意见、加盖公章，并填写《文化和旅游部部级社科研究项目推荐汇总表》（见附件3），相关材料电子版在文化和旅游部政府门户网站“公告通知”栏目下载。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（二）项目委托工作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文化和旅游部科技教育司组织对推荐项目进行评审，择优开展委托研究，委托研究经费每项2—3万元。委托研究项目应于2022年12月底前完成结项，并提交如下研究成果：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1.阶段性研究成果。研究周期内，需以成果要报形式提交阶段性研究成果2篇以上，每篇字数为2000字左右。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2.最终研究成果。研究完成后，需以研究报告形式提交最终研究成果，字数不超过50000字，同时提供成果摘要，字数为3000字左右。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（三）申报人要求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r>
        <w:rPr>
          <w:rFonts w:hint="eastAsia" w:ascii="宋体" w:hAnsi="宋体" w:eastAsia="宋体" w:cs="宋体"/>
          <w:i w:val="0"/>
          <w:iCs w:val="0"/>
          <w:caps w:val="0"/>
          <w:color w:val="333333"/>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2022年文化和旅游部部级社科研究项目负责人须具备下列条件：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遵守中华人民共和国宪法和法律;具有独立开展研究和组织开展研究的能力，能够承担实质性研究工作;具有副高级以上(含)专业技</w:t>
      </w:r>
      <w:bookmarkStart w:id="0" w:name="_GoBack"/>
      <w:bookmarkEnd w:id="0"/>
      <w:r>
        <w:rPr>
          <w:rFonts w:hint="eastAsia" w:ascii="宋体" w:hAnsi="宋体" w:eastAsia="宋体" w:cs="宋体"/>
          <w:i w:val="0"/>
          <w:iCs w:val="0"/>
          <w:caps w:val="0"/>
          <w:color w:val="333333"/>
          <w:spacing w:val="0"/>
          <w:sz w:val="28"/>
          <w:szCs w:val="28"/>
          <w:bdr w:val="none" w:color="auto" w:sz="0" w:space="0"/>
          <w:shd w:val="clear" w:fill="FFFFFF"/>
        </w:rPr>
        <w:t>术职称(职务)，或者具有</w:t>
      </w:r>
      <w:r>
        <w:rPr>
          <w:rFonts w:hint="eastAsia" w:ascii="宋体" w:hAnsi="宋体" w:eastAsia="宋体" w:cs="宋体"/>
          <w:i w:val="0"/>
          <w:iCs w:val="0"/>
          <w:caps w:val="0"/>
          <w:color w:val="333333"/>
          <w:spacing w:val="0"/>
          <w:sz w:val="28"/>
          <w:szCs w:val="28"/>
          <w:bdr w:val="none" w:color="auto" w:sz="0" w:space="0"/>
          <w:shd w:val="clear" w:fill="FFFFFF"/>
        </w:rPr>
        <w:t>博士学位；不具有副高级(含)以上专业技术职称(职务)或者博士学位的青年(不超过35周岁)，需有两名具有正高级专业技术职称(职务)的同行专家推荐;项目负责人所在单位需设有科研管理职能部门。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文化和旅游部机关人员不能参与申报。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三、注意事项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文化和旅游部科技教育司委托中国艺术科技研究所受理推荐项目。请于2021年12月3日前报送推荐材料纸件(申报书一式8份，汇总表1份)，同时将材料电子版发送至电子邮箱:qgyskxghb@163.com。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寄送地址:北京市东城区雍和宫大街戏楼胡同1号中国艺术科技研究所(邮政编码：100007)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联系人：姚宇航010-87930753  达昱岐010-59881630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特此通知。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文化和旅游部办公厅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　　 2021年11月4日          </w:t>
      </w:r>
    </w:p>
    <w:p>
      <w:pPr>
        <w:keepNext w:val="0"/>
        <w:keepLines w:val="0"/>
        <w:widowControl/>
        <w:suppressLineNumbers w:val="0"/>
        <w:spacing w:line="360" w:lineRule="auto"/>
        <w:jc w:val="left"/>
        <w:rPr>
          <w:rFonts w:hint="eastAsia" w:ascii="宋体" w:hAnsi="宋体" w:eastAsia="宋体" w:cs="宋体"/>
          <w:sz w:val="28"/>
          <w:szCs w:val="28"/>
        </w:rPr>
      </w:pPr>
    </w:p>
    <w:p>
      <w:pPr>
        <w:keepNext w:val="0"/>
        <w:keepLines w:val="0"/>
        <w:widowControl/>
        <w:suppressLineNumbers w:val="0"/>
        <w:pBdr>
          <w:top w:val="single" w:color="B3B3B3" w:sz="6" w:space="7"/>
          <w:left w:val="none" w:color="auto" w:sz="0" w:space="0"/>
          <w:bottom w:val="single" w:color="B3B3B3" w:sz="6" w:space="7"/>
          <w:right w:val="none" w:color="auto" w:sz="0" w:space="0"/>
        </w:pBdr>
        <w:shd w:val="clear" w:fill="FFFFFF"/>
        <w:spacing w:before="0" w:beforeAutospacing="0" w:after="0" w:afterAutospacing="0" w:line="360" w:lineRule="auto"/>
        <w:ind w:left="0" w:right="0" w:firstLine="0"/>
        <w:jc w:val="left"/>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sz w:val="28"/>
          <w:szCs w:val="28"/>
        </w:rPr>
      </w:pPr>
      <w:r>
        <w:rPr>
          <w:rFonts w:hint="eastAsia" w:ascii="宋体" w:hAnsi="宋体" w:eastAsia="宋体" w:cs="宋体"/>
          <w:i w:val="0"/>
          <w:iCs w:val="0"/>
          <w:caps w:val="0"/>
          <w:color w:val="0000FF"/>
          <w:spacing w:val="0"/>
          <w:sz w:val="28"/>
          <w:szCs w:val="28"/>
          <w:u w:val="none"/>
          <w:bdr w:val="none" w:color="auto" w:sz="0" w:space="0"/>
          <w:shd w:val="clear" w:fill="FFFFFF"/>
        </w:rPr>
        <w:fldChar w:fldCharType="begin"/>
      </w:r>
      <w:r>
        <w:rPr>
          <w:rFonts w:hint="eastAsia" w:ascii="宋体" w:hAnsi="宋体" w:eastAsia="宋体" w:cs="宋体"/>
          <w:i w:val="0"/>
          <w:iCs w:val="0"/>
          <w:caps w:val="0"/>
          <w:color w:val="0000FF"/>
          <w:spacing w:val="0"/>
          <w:sz w:val="28"/>
          <w:szCs w:val="28"/>
          <w:u w:val="none"/>
          <w:bdr w:val="none" w:color="auto" w:sz="0" w:space="0"/>
          <w:shd w:val="clear" w:fill="FFFFFF"/>
        </w:rPr>
        <w:instrText xml:space="preserve"> HYPERLINK "http://zwgk.mct.gov.cn/zfxxgkml/kjjy/202111/P020211105410964695578.doc" \t "http://zwgk.mct.gov.cn/zfxxgkml/kjjy/202111/_blank" </w:instrText>
      </w:r>
      <w:r>
        <w:rPr>
          <w:rFonts w:hint="eastAsia" w:ascii="宋体" w:hAnsi="宋体" w:eastAsia="宋体" w:cs="宋体"/>
          <w:i w:val="0"/>
          <w:iCs w:val="0"/>
          <w:caps w:val="0"/>
          <w:color w:val="0000FF"/>
          <w:spacing w:val="0"/>
          <w:sz w:val="28"/>
          <w:szCs w:val="28"/>
          <w:u w:val="none"/>
          <w:bdr w:val="none" w:color="auto" w:sz="0" w:space="0"/>
          <w:shd w:val="clear" w:fill="FFFFFF"/>
        </w:rPr>
        <w:fldChar w:fldCharType="separate"/>
      </w:r>
      <w:r>
        <w:rPr>
          <w:rStyle w:val="5"/>
          <w:rFonts w:hint="eastAsia" w:ascii="宋体" w:hAnsi="宋体" w:eastAsia="宋体" w:cs="宋体"/>
          <w:i w:val="0"/>
          <w:iCs w:val="0"/>
          <w:caps w:val="0"/>
          <w:color w:val="0000FF"/>
          <w:spacing w:val="0"/>
          <w:sz w:val="28"/>
          <w:szCs w:val="28"/>
          <w:u w:val="none"/>
          <w:bdr w:val="none" w:color="auto" w:sz="0" w:space="0"/>
          <w:shd w:val="clear" w:fill="FFFFFF"/>
        </w:rPr>
        <w:t>1. 2022年文化和旅游部部级社科研究项目选题.doc</w:t>
      </w:r>
      <w:r>
        <w:rPr>
          <w:rFonts w:hint="eastAsia" w:ascii="宋体" w:hAnsi="宋体" w:eastAsia="宋体" w:cs="宋体"/>
          <w:i w:val="0"/>
          <w:iCs w:val="0"/>
          <w:caps w:val="0"/>
          <w:color w:val="0000FF"/>
          <w:spacing w:val="0"/>
          <w:sz w:val="28"/>
          <w:szCs w:val="28"/>
          <w:u w:val="none"/>
          <w:bdr w:val="none" w:color="auto" w:sz="0" w:space="0"/>
          <w:shd w:val="clear" w:fill="FFFFFF"/>
        </w:rPr>
        <w:fldChar w:fldCharType="end"/>
      </w:r>
      <w:r>
        <w:rPr>
          <w:rFonts w:hint="eastAsia" w:ascii="宋体" w:hAnsi="宋体" w:eastAsia="宋体" w:cs="宋体"/>
          <w:i w:val="0"/>
          <w:iCs w:val="0"/>
          <w:caps w:val="0"/>
          <w:color w:val="0000FF"/>
          <w:spacing w:val="0"/>
          <w:sz w:val="28"/>
          <w:szCs w:val="28"/>
          <w:bdr w:val="none" w:color="auto" w:sz="0" w:space="0"/>
          <w:shd w:val="clear" w:fill="FFFFFF"/>
        </w:rPr>
        <w:br w:type="textWrapping"/>
      </w:r>
      <w:r>
        <w:rPr>
          <w:rFonts w:hint="eastAsia" w:ascii="宋体" w:hAnsi="宋体" w:eastAsia="宋体" w:cs="宋体"/>
          <w:i w:val="0"/>
          <w:iCs w:val="0"/>
          <w:caps w:val="0"/>
          <w:color w:val="0000FF"/>
          <w:spacing w:val="0"/>
          <w:sz w:val="28"/>
          <w:szCs w:val="28"/>
          <w:u w:val="none"/>
          <w:bdr w:val="none" w:color="auto" w:sz="0" w:space="0"/>
          <w:shd w:val="clear" w:fill="FFFFFF"/>
        </w:rPr>
        <w:fldChar w:fldCharType="begin"/>
      </w:r>
      <w:r>
        <w:rPr>
          <w:rFonts w:hint="eastAsia" w:ascii="宋体" w:hAnsi="宋体" w:eastAsia="宋体" w:cs="宋体"/>
          <w:i w:val="0"/>
          <w:iCs w:val="0"/>
          <w:caps w:val="0"/>
          <w:color w:val="0000FF"/>
          <w:spacing w:val="0"/>
          <w:sz w:val="28"/>
          <w:szCs w:val="28"/>
          <w:u w:val="none"/>
          <w:bdr w:val="none" w:color="auto" w:sz="0" w:space="0"/>
          <w:shd w:val="clear" w:fill="FFFFFF"/>
        </w:rPr>
        <w:instrText xml:space="preserve"> HYPERLINK "http://zwgk.mct.gov.cn/zfxxgkml/kjjy/202111/P020211105415190932650.doc" \t "http://zwgk.mct.gov.cn/zfxxgkml/kjjy/202111/_blank" </w:instrText>
      </w:r>
      <w:r>
        <w:rPr>
          <w:rFonts w:hint="eastAsia" w:ascii="宋体" w:hAnsi="宋体" w:eastAsia="宋体" w:cs="宋体"/>
          <w:i w:val="0"/>
          <w:iCs w:val="0"/>
          <w:caps w:val="0"/>
          <w:color w:val="0000FF"/>
          <w:spacing w:val="0"/>
          <w:sz w:val="28"/>
          <w:szCs w:val="28"/>
          <w:u w:val="none"/>
          <w:bdr w:val="none" w:color="auto" w:sz="0" w:space="0"/>
          <w:shd w:val="clear" w:fill="FFFFFF"/>
        </w:rPr>
        <w:fldChar w:fldCharType="separate"/>
      </w:r>
      <w:r>
        <w:rPr>
          <w:rStyle w:val="5"/>
          <w:rFonts w:hint="eastAsia" w:ascii="宋体" w:hAnsi="宋体" w:eastAsia="宋体" w:cs="宋体"/>
          <w:i w:val="0"/>
          <w:iCs w:val="0"/>
          <w:caps w:val="0"/>
          <w:color w:val="0000FF"/>
          <w:spacing w:val="0"/>
          <w:sz w:val="28"/>
          <w:szCs w:val="28"/>
          <w:u w:val="none"/>
          <w:bdr w:val="none" w:color="auto" w:sz="0" w:space="0"/>
          <w:shd w:val="clear" w:fill="FFFFFF"/>
        </w:rPr>
        <w:t>2. 2022年文化和旅游部部级社科研究项目申报书.doc</w:t>
      </w:r>
      <w:r>
        <w:rPr>
          <w:rFonts w:hint="eastAsia" w:ascii="宋体" w:hAnsi="宋体" w:eastAsia="宋体" w:cs="宋体"/>
          <w:i w:val="0"/>
          <w:iCs w:val="0"/>
          <w:caps w:val="0"/>
          <w:color w:val="0000FF"/>
          <w:spacing w:val="0"/>
          <w:sz w:val="28"/>
          <w:szCs w:val="28"/>
          <w:u w:val="none"/>
          <w:bdr w:val="none" w:color="auto" w:sz="0" w:space="0"/>
          <w:shd w:val="clear" w:fill="FFFFFF"/>
        </w:rPr>
        <w:fldChar w:fldCharType="end"/>
      </w:r>
      <w:r>
        <w:rPr>
          <w:rFonts w:hint="eastAsia" w:ascii="宋体" w:hAnsi="宋体" w:eastAsia="宋体" w:cs="宋体"/>
          <w:i w:val="0"/>
          <w:iCs w:val="0"/>
          <w:caps w:val="0"/>
          <w:color w:val="0000FF"/>
          <w:spacing w:val="0"/>
          <w:sz w:val="28"/>
          <w:szCs w:val="28"/>
          <w:bdr w:val="none" w:color="auto" w:sz="0" w:space="0"/>
          <w:shd w:val="clear" w:fill="FFFFFF"/>
        </w:rPr>
        <w:br w:type="textWrapping"/>
      </w:r>
      <w:r>
        <w:rPr>
          <w:rFonts w:hint="eastAsia" w:ascii="宋体" w:hAnsi="宋体" w:eastAsia="宋体" w:cs="宋体"/>
          <w:i w:val="0"/>
          <w:iCs w:val="0"/>
          <w:caps w:val="0"/>
          <w:color w:val="0000FF"/>
          <w:spacing w:val="0"/>
          <w:sz w:val="28"/>
          <w:szCs w:val="28"/>
          <w:u w:val="none"/>
          <w:bdr w:val="none" w:color="auto" w:sz="0" w:space="0"/>
          <w:shd w:val="clear" w:fill="FFFFFF"/>
        </w:rPr>
        <w:fldChar w:fldCharType="begin"/>
      </w:r>
      <w:r>
        <w:rPr>
          <w:rFonts w:hint="eastAsia" w:ascii="宋体" w:hAnsi="宋体" w:eastAsia="宋体" w:cs="宋体"/>
          <w:i w:val="0"/>
          <w:iCs w:val="0"/>
          <w:caps w:val="0"/>
          <w:color w:val="0000FF"/>
          <w:spacing w:val="0"/>
          <w:sz w:val="28"/>
          <w:szCs w:val="28"/>
          <w:u w:val="none"/>
          <w:bdr w:val="none" w:color="auto" w:sz="0" w:space="0"/>
          <w:shd w:val="clear" w:fill="FFFFFF"/>
        </w:rPr>
        <w:instrText xml:space="preserve"> HYPERLINK "http://zwgk.mct.gov.cn/zfxxgkml/kjjy/202111/P020211105415191172085.xls" \t "http://zwgk.mct.gov.cn/zfxxgkml/kjjy/202111/_blank" </w:instrText>
      </w:r>
      <w:r>
        <w:rPr>
          <w:rFonts w:hint="eastAsia" w:ascii="宋体" w:hAnsi="宋体" w:eastAsia="宋体" w:cs="宋体"/>
          <w:i w:val="0"/>
          <w:iCs w:val="0"/>
          <w:caps w:val="0"/>
          <w:color w:val="0000FF"/>
          <w:spacing w:val="0"/>
          <w:sz w:val="28"/>
          <w:szCs w:val="28"/>
          <w:u w:val="none"/>
          <w:bdr w:val="none" w:color="auto" w:sz="0" w:space="0"/>
          <w:shd w:val="clear" w:fill="FFFFFF"/>
        </w:rPr>
        <w:fldChar w:fldCharType="separate"/>
      </w:r>
      <w:r>
        <w:rPr>
          <w:rStyle w:val="5"/>
          <w:rFonts w:hint="eastAsia" w:ascii="宋体" w:hAnsi="宋体" w:eastAsia="宋体" w:cs="宋体"/>
          <w:i w:val="0"/>
          <w:iCs w:val="0"/>
          <w:caps w:val="0"/>
          <w:color w:val="0000FF"/>
          <w:spacing w:val="0"/>
          <w:sz w:val="28"/>
          <w:szCs w:val="28"/>
          <w:u w:val="none"/>
          <w:bdr w:val="none" w:color="auto" w:sz="0" w:space="0"/>
          <w:shd w:val="clear" w:fill="FFFFFF"/>
        </w:rPr>
        <w:t>3. 文化和旅游部部级社科研究项目推荐汇总表.xls</w:t>
      </w:r>
      <w:r>
        <w:rPr>
          <w:rFonts w:hint="eastAsia" w:ascii="宋体" w:hAnsi="宋体" w:eastAsia="宋体" w:cs="宋体"/>
          <w:i w:val="0"/>
          <w:iCs w:val="0"/>
          <w:caps w:val="0"/>
          <w:color w:val="0000FF"/>
          <w:spacing w:val="0"/>
          <w:sz w:val="28"/>
          <w:szCs w:val="28"/>
          <w:u w:val="none"/>
          <w:bdr w:val="none" w:color="auto" w:sz="0" w:space="0"/>
          <w:shd w:val="clear" w:fill="FFFFFF"/>
        </w:rPr>
        <w:fldChar w:fldCharType="end"/>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52DEE"/>
    <w:rsid w:val="16C52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2021-11-22T06:59:00Z</dcterms:created>
  <dc:creator>Administrator</dc:creator>
  <cp:lastModifiedBy>Administrator</cp:lastModifiedBy>
  <dcterms:modified xsi:type="dcterms:W3CDTF">2021-11-22T07:02:05Z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B65BEF88F7424A418BA8A0739AD4121A</vt:lpwstr>
  </property>
</Properties>
</file>