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选择非招标方式的政府采购工程</w:t>
      </w:r>
    </w:p>
    <w:p>
      <w:pPr>
        <w:ind w:firstLine="2871" w:firstLineChars="650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会商登记表</w:t>
      </w:r>
    </w:p>
    <w:p>
      <w:pPr>
        <w:ind w:firstLine="3360" w:firstLineChars="1600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6146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项目预算</w:t>
            </w:r>
          </w:p>
        </w:tc>
        <w:tc>
          <w:tcPr>
            <w:tcW w:w="614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（ 400万元以下工程采购）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选择非招标方式</w:t>
            </w:r>
          </w:p>
        </w:tc>
        <w:tc>
          <w:tcPr>
            <w:tcW w:w="6146" w:type="dxa"/>
            <w:vAlign w:val="center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 xml:space="preserve">竞争性谈判（   ）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 xml:space="preserve">竞争性磋商（  ）     单一来源（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</w:rPr>
              <w:t>）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询价      （   ）       </w:t>
            </w:r>
            <w:r>
              <w:rPr>
                <w:rFonts w:hint="eastAsia" w:ascii="仿宋" w:hAnsi="仿宋" w:eastAsia="仿宋"/>
                <w:lang w:eastAsia="zh-CN"/>
              </w:rPr>
              <w:t>邀请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其他   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ind w:firstLine="1820" w:firstLineChars="6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选择非招标方式采购的理由及必要性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ind w:firstLine="360" w:firstLineChars="1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（项目的具体需求和相关行业、产业发展状况、按照法定适用情形 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300" w:firstLineChars="22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采购办、计财、纪检、项目部门等会商意见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主管院领导意见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020" w:firstLineChars="2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说明：1、政府采购非招标方式是指：竞争性谈判、竞争性磋商、单一来源</w:t>
      </w:r>
      <w:r>
        <w:rPr>
          <w:rFonts w:hint="eastAsia" w:ascii="仿宋" w:hAnsi="仿宋" w:eastAsia="仿宋"/>
          <w:lang w:eastAsia="zh-CN"/>
        </w:rPr>
        <w:t>、邀请、询价等</w:t>
      </w:r>
      <w:r>
        <w:rPr>
          <w:rFonts w:hint="eastAsia" w:ascii="仿宋" w:hAnsi="仿宋" w:eastAsia="仿宋"/>
        </w:rPr>
        <w:t>；</w: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2、政府采购限额标准（100万元）以上的工程采购应进行财政投资评审；</w:t>
      </w: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 xml:space="preserve">      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、非招标政府采购工程方式由学院自主选择，但此表随招标文件一并存档备查</w:t>
      </w:r>
      <w:r>
        <w:rPr>
          <w:rFonts w:hint="eastAsia" w:ascii="仿宋" w:hAnsi="仿宋" w:eastAsia="仿宋"/>
          <w:lang w:eastAsia="zh-CN"/>
        </w:rPr>
        <w:t>；</w:t>
      </w:r>
    </w:p>
    <w:p>
      <w:pPr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 xml:space="preserve">      4、政府采购限额标准以下的采购，原则上在电子卖场采购。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lZjMyZTUxYTg2MzBhNzk5NDEzNjViYzg4YWMzMDQifQ=="/>
  </w:docVars>
  <w:rsids>
    <w:rsidRoot w:val="00456075"/>
    <w:rsid w:val="001553A8"/>
    <w:rsid w:val="002C2AD9"/>
    <w:rsid w:val="00392511"/>
    <w:rsid w:val="00456075"/>
    <w:rsid w:val="0060226C"/>
    <w:rsid w:val="008F288C"/>
    <w:rsid w:val="04C42FF9"/>
    <w:rsid w:val="0811414A"/>
    <w:rsid w:val="1AF5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294</Characters>
  <Lines>2</Lines>
  <Paragraphs>1</Paragraphs>
  <TotalTime>8</TotalTime>
  <ScaleCrop>false</ScaleCrop>
  <LinksUpToDate>false</LinksUpToDate>
  <CharactersWithSpaces>457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2022-10-25T01:33:00Z</dcterms:created>
  <dc:creator>周世鹏</dc:creator>
  <cp:lastModifiedBy>Administrator</cp:lastModifiedBy>
  <dcterms:modified xsi:type="dcterms:W3CDTF">2022-10-27T08:15:41Z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1181023CC52B4102B48442E49B4B9282</vt:lpwstr>
  </property>
</Properties>
</file>