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b/>
          <w:bCs/>
          <w:color w:val="FF0000"/>
          <w:sz w:val="144"/>
          <w:szCs w:val="144"/>
        </w:rPr>
      </w:pPr>
      <w:r>
        <w:rPr>
          <w:rFonts w:hint="eastAsia" w:ascii="楷体" w:hAnsi="楷体" w:eastAsia="楷体" w:cs="楷体"/>
          <w:b/>
          <w:bCs/>
          <w:color w:val="FF0000"/>
          <w:sz w:val="144"/>
          <w:szCs w:val="144"/>
        </w:rPr>
        <w:t>质量评估中心</w:t>
      </w:r>
    </w:p>
    <w:p>
      <w:pPr>
        <w:rPr>
          <w:rFonts w:hint="eastAsia" w:ascii="黑体" w:hAnsi="黑体" w:eastAsia="黑体"/>
          <w:color w:val="FF0000"/>
          <w:sz w:val="52"/>
          <w:szCs w:val="52"/>
        </w:rPr>
      </w:pPr>
      <w:r>
        <w:rPr>
          <w:rFonts w:hint="eastAsia" w:ascii="黑体" w:hAnsi="黑体" w:eastAsia="黑体"/>
          <w:color w:val="FF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ge">
                  <wp:posOffset>2078990</wp:posOffset>
                </wp:positionV>
                <wp:extent cx="6508750" cy="10795"/>
                <wp:effectExtent l="0" t="15875" r="635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750" cy="10795"/>
                        </a:xfrm>
                        <a:prstGeom prst="line">
                          <a:avLst/>
                        </a:prstGeom>
                        <a:ln w="31750" cmpd="sng">
                          <a:solidFill>
                            <a:srgbClr val="FF0000">
                              <a:alpha val="99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6pt;margin-top:163.7pt;height:0.85pt;width:512.5pt;mso-position-vertical-relative:page;z-index:251660288;mso-width-relative:page;mso-height-relative:page;" filled="f" stroked="t" coordsize="21600,21600" o:gfxdata="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nShePYAAAACwEAAA8AAAAAAAAAAQAgAAAAIgAAAGRycy9kb3ducmV2LnhtbFBL&#10;AQIUABQAAAAIAIdO4kDLF/1s9gEAANcDAAAOAAAAAAAAAAEAIAAAACcBAABkcnMvZTJvRG9jLnht&#10;bFBLBQYAAAAABgAGAFkBAACPBQAAAAA=&#10;">
                <v:fill on="f" focussize="0,0"/>
                <v:stroke weight="2.5pt" color="#FF0000 [3204]" opacity="64880f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第九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周  全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校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教学行政质量检查情况统计</w:t>
      </w:r>
    </w:p>
    <w:p>
      <w:pPr>
        <w:tabs>
          <w:tab w:val="left" w:pos="383"/>
        </w:tabs>
        <w:spacing w:line="480" w:lineRule="auto"/>
        <w:ind w:left="218" w:leftChars="104" w:right="166" w:rightChars="79" w:firstLine="3920" w:firstLineChars="1400"/>
        <w:jc w:val="both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（2023年11月6日）</w:t>
      </w:r>
    </w:p>
    <w:p>
      <w:pPr>
        <w:tabs>
          <w:tab w:val="left" w:pos="383"/>
        </w:tabs>
        <w:spacing w:line="480" w:lineRule="auto"/>
        <w:ind w:right="166" w:rightChars="79" w:firstLine="4800" w:firstLineChars="1000"/>
        <w:jc w:val="left"/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8"/>
          <w:szCs w:val="48"/>
          <w:lang w:val="en-US" w:eastAsia="zh-CN"/>
        </w:rPr>
        <w:t>目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一、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本周大事纪···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二、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本周抽查总体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情况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560" w:firstLineChars="200"/>
        <w:jc w:val="left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三、相关数据统计表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·······························4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9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周 各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教学部门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</w:rPr>
        <w:t>课堂教学检查情况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630" w:leftChars="300" w:firstLine="0" w:firstLineChars="0"/>
        <w:jc w:val="both"/>
        <w:textAlignment w:val="auto"/>
        <w:rPr>
          <w:rFonts w:hint="default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第9周 各教学部门课堂检查情况统计表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·······················4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630" w:leftChars="300" w:firstLine="0" w:firstLineChars="0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9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各教学部门教室卫生管理情况统计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>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·····················5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630" w:leftChars="300" w:firstLine="0" w:firstLineChars="0"/>
        <w:textAlignment w:val="auto"/>
        <w:rPr>
          <w:rFonts w:hint="default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9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</w:rPr>
        <w:t>周 各教学部门学生寝室管理情况统计表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lang w:val="en-US" w:eastAsia="zh-CN"/>
        </w:rPr>
        <w:t xml:space="preserve"> 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638" w:firstLineChars="266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第</w:t>
      </w:r>
      <w:r>
        <w:rPr>
          <w:rFonts w:hint="eastAsia" w:ascii="方正楷体_GB2312" w:hAnsi="方正楷体_GB2312" w:eastAsia="方正楷体_GB2312" w:cs="方正楷体_GB2312"/>
          <w:b w:val="0"/>
          <w:bCs w:val="0"/>
          <w:sz w:val="24"/>
          <w:szCs w:val="21"/>
          <w:lang w:val="en-US" w:eastAsia="zh-CN"/>
        </w:rPr>
        <w:t>9</w:t>
      </w: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周 学校各教学楼巡查统计表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firstLine="638" w:firstLineChars="266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kern w:val="2"/>
          <w:sz w:val="24"/>
          <w:szCs w:val="22"/>
          <w:lang w:val="en-US" w:eastAsia="zh-CN" w:bidi="ar-SA"/>
        </w:rPr>
        <w:t>第9周 博艺楼琴房使用情况检查记录表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560" w:firstLineChars="200"/>
        <w:jc w:val="both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四、巡课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抽查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中发现的问题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···························8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firstLine="560" w:firstLineChars="200"/>
        <w:jc w:val="left"/>
        <w:textAlignment w:val="auto"/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五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</w:rPr>
        <w:t>、课堂评价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 xml:space="preserve">··································8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559" w:leftChars="266" w:firstLine="0" w:firstLineChars="0"/>
        <w:jc w:val="both"/>
        <w:textAlignment w:val="auto"/>
        <w:rPr>
          <w:rFonts w:hint="default" w:ascii="方正仿宋_GB2312" w:hAnsi="方正仿宋_GB2312" w:eastAsia="方正仿宋_GB2312" w:cs="方正仿宋_GB2312"/>
          <w:spacing w:val="-20"/>
          <w:w w:val="100"/>
          <w:kern w:val="2"/>
          <w:sz w:val="28"/>
          <w:szCs w:val="28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  <w:r>
        <w:rPr>
          <w:rFonts w:hint="eastAsia" w:ascii="方正公文黑体" w:hAnsi="方正公文黑体" w:eastAsia="方正公文黑体" w:cs="方正公文黑体"/>
          <w:b w:val="0"/>
          <w:bCs/>
          <w:spacing w:val="-11"/>
          <w:w w:val="100"/>
          <w:sz w:val="28"/>
          <w:szCs w:val="28"/>
          <w:lang w:val="en-US" w:eastAsia="zh-CN"/>
        </w:rPr>
        <w:t>六</w:t>
      </w:r>
      <w:r>
        <w:rPr>
          <w:rFonts w:hint="eastAsia" w:ascii="方正公文黑体" w:hAnsi="方正公文黑体" w:eastAsia="方正公文黑体" w:cs="方正公文黑体"/>
          <w:b w:val="0"/>
          <w:bCs/>
          <w:spacing w:val="-11"/>
          <w:w w:val="100"/>
          <w:sz w:val="28"/>
          <w:szCs w:val="28"/>
        </w:rPr>
        <w:t>、</w:t>
      </w:r>
      <w:r>
        <w:rPr>
          <w:rFonts w:hint="eastAsia" w:ascii="方正公文黑体" w:hAnsi="方正公文黑体" w:eastAsia="方正公文黑体" w:cs="方正公文黑体"/>
          <w:b w:val="0"/>
          <w:bCs/>
          <w:sz w:val="28"/>
          <w:szCs w:val="28"/>
          <w:lang w:val="en-US" w:eastAsia="zh-CN"/>
        </w:rPr>
        <w:t>本周专栏（本周校领导带队督查及反馈情况）</w:t>
      </w:r>
      <w:r>
        <w:rPr>
          <w:rFonts w:hint="eastAsia" w:ascii="方正公文黑体" w:hAnsi="方正公文黑体" w:eastAsia="方正公文黑体" w:cs="方正公文黑体"/>
          <w:b w:val="0"/>
          <w:bCs/>
          <w:sz w:val="24"/>
          <w:szCs w:val="24"/>
          <w:lang w:val="en-US" w:eastAsia="zh-CN"/>
        </w:rPr>
        <w:t>················</w:t>
      </w:r>
      <w:r>
        <w:rPr>
          <w:rFonts w:hint="eastAsia" w:ascii="方正公文黑体" w:hAnsi="方正公文黑体" w:eastAsia="方正公文黑体" w:cs="方正公文黑体"/>
          <w:b w:val="0"/>
          <w:bCs/>
          <w:spacing w:val="-20"/>
          <w:w w:val="100"/>
          <w:sz w:val="24"/>
          <w:szCs w:val="24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tabs>
          <w:tab w:val="left" w:pos="4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25ED0C-C276-4D19-87C8-1AFFDD75525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15E4EBE-D5DA-4FCF-B73C-D3874D19776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3C038D2-5A35-4213-A077-11190CE4A743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A46D51E6-4685-4EC2-91BE-2B08AD34950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08932446-AF0F-423D-A564-99650A9FC1D4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08E060CD-C920-4DF9-9BFA-D5D2A02CA314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76B24EC3-696C-45FD-AF1D-0009669C1552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3ZjhkNmVmMjJhNzZmOGQ3ZTU1MmRjM2E0MDhiODEifQ=="/>
    <w:docVar w:name="KSO_WPS_MARK_KEY" w:val="e86ce7c1-3be4-4525-ac3b-5b032f94edde"/>
  </w:docVars>
  <w:rsids>
    <w:rsidRoot w:val="00172A27"/>
    <w:rsid w:val="000347AA"/>
    <w:rsid w:val="00140396"/>
    <w:rsid w:val="001534E3"/>
    <w:rsid w:val="001F7862"/>
    <w:rsid w:val="003068FA"/>
    <w:rsid w:val="00353B0F"/>
    <w:rsid w:val="003A5BF1"/>
    <w:rsid w:val="003F1896"/>
    <w:rsid w:val="00457603"/>
    <w:rsid w:val="00460F83"/>
    <w:rsid w:val="0047406A"/>
    <w:rsid w:val="00533E1E"/>
    <w:rsid w:val="005C1744"/>
    <w:rsid w:val="006034C3"/>
    <w:rsid w:val="00653C1F"/>
    <w:rsid w:val="006763F2"/>
    <w:rsid w:val="006977BD"/>
    <w:rsid w:val="00753233"/>
    <w:rsid w:val="00763CBE"/>
    <w:rsid w:val="00773C08"/>
    <w:rsid w:val="00805C5D"/>
    <w:rsid w:val="008873B0"/>
    <w:rsid w:val="00893FE7"/>
    <w:rsid w:val="008E30E1"/>
    <w:rsid w:val="008F37A6"/>
    <w:rsid w:val="009B7248"/>
    <w:rsid w:val="00A37C65"/>
    <w:rsid w:val="00B557CC"/>
    <w:rsid w:val="00B93C70"/>
    <w:rsid w:val="00C025E7"/>
    <w:rsid w:val="00CE2679"/>
    <w:rsid w:val="00CF1C1D"/>
    <w:rsid w:val="00D443CC"/>
    <w:rsid w:val="00D66EC9"/>
    <w:rsid w:val="00DE0498"/>
    <w:rsid w:val="00F41560"/>
    <w:rsid w:val="00F53541"/>
    <w:rsid w:val="00FF52AD"/>
    <w:rsid w:val="012845E2"/>
    <w:rsid w:val="019C376A"/>
    <w:rsid w:val="020C550E"/>
    <w:rsid w:val="028B1CC9"/>
    <w:rsid w:val="03781802"/>
    <w:rsid w:val="041414B4"/>
    <w:rsid w:val="04A133A8"/>
    <w:rsid w:val="068370EF"/>
    <w:rsid w:val="079C5F98"/>
    <w:rsid w:val="0B330D82"/>
    <w:rsid w:val="0C4D7C21"/>
    <w:rsid w:val="0F7D29E3"/>
    <w:rsid w:val="1123523E"/>
    <w:rsid w:val="11C76C39"/>
    <w:rsid w:val="11F21C9E"/>
    <w:rsid w:val="12224FE4"/>
    <w:rsid w:val="14B24AC5"/>
    <w:rsid w:val="156404B5"/>
    <w:rsid w:val="15A11AA6"/>
    <w:rsid w:val="161D0664"/>
    <w:rsid w:val="16920D8B"/>
    <w:rsid w:val="1725572A"/>
    <w:rsid w:val="17351ABC"/>
    <w:rsid w:val="177E7D17"/>
    <w:rsid w:val="1ABF65A1"/>
    <w:rsid w:val="1BB92BDD"/>
    <w:rsid w:val="1E1810EF"/>
    <w:rsid w:val="1F07385E"/>
    <w:rsid w:val="1F6B2EBF"/>
    <w:rsid w:val="205206FC"/>
    <w:rsid w:val="21C83B7A"/>
    <w:rsid w:val="23326658"/>
    <w:rsid w:val="2388335A"/>
    <w:rsid w:val="241F7A22"/>
    <w:rsid w:val="255B6AB3"/>
    <w:rsid w:val="26345B33"/>
    <w:rsid w:val="26585C6F"/>
    <w:rsid w:val="27F34A06"/>
    <w:rsid w:val="281577F4"/>
    <w:rsid w:val="29274B52"/>
    <w:rsid w:val="2A534A84"/>
    <w:rsid w:val="2C2D72A2"/>
    <w:rsid w:val="2CD2203B"/>
    <w:rsid w:val="2CE165EB"/>
    <w:rsid w:val="2D040005"/>
    <w:rsid w:val="2FA554FB"/>
    <w:rsid w:val="2FAB3FB6"/>
    <w:rsid w:val="32D8692C"/>
    <w:rsid w:val="33D60464"/>
    <w:rsid w:val="372F0F16"/>
    <w:rsid w:val="38EB72F8"/>
    <w:rsid w:val="3A1D70AA"/>
    <w:rsid w:val="3A827889"/>
    <w:rsid w:val="3AC93BF5"/>
    <w:rsid w:val="3C4816E7"/>
    <w:rsid w:val="3CB925E5"/>
    <w:rsid w:val="3CDA0CA8"/>
    <w:rsid w:val="3E6646EF"/>
    <w:rsid w:val="3EE427BB"/>
    <w:rsid w:val="41024FC6"/>
    <w:rsid w:val="41DE4657"/>
    <w:rsid w:val="442A7E48"/>
    <w:rsid w:val="44B82D12"/>
    <w:rsid w:val="46182428"/>
    <w:rsid w:val="482252DB"/>
    <w:rsid w:val="49D722FD"/>
    <w:rsid w:val="4D0624DE"/>
    <w:rsid w:val="4F7914EF"/>
    <w:rsid w:val="50412BC6"/>
    <w:rsid w:val="512A19D2"/>
    <w:rsid w:val="5141363B"/>
    <w:rsid w:val="518E5997"/>
    <w:rsid w:val="51D1275A"/>
    <w:rsid w:val="51F7178E"/>
    <w:rsid w:val="52ED5E85"/>
    <w:rsid w:val="53146370"/>
    <w:rsid w:val="542E520F"/>
    <w:rsid w:val="547C4746"/>
    <w:rsid w:val="54C235EE"/>
    <w:rsid w:val="573937E2"/>
    <w:rsid w:val="5A824115"/>
    <w:rsid w:val="5AF820D3"/>
    <w:rsid w:val="5B7A6F8C"/>
    <w:rsid w:val="5BD17C0F"/>
    <w:rsid w:val="5C790609"/>
    <w:rsid w:val="5DF005B7"/>
    <w:rsid w:val="5E1611EE"/>
    <w:rsid w:val="5F8D15FE"/>
    <w:rsid w:val="600B4656"/>
    <w:rsid w:val="605859CE"/>
    <w:rsid w:val="608102DE"/>
    <w:rsid w:val="61585999"/>
    <w:rsid w:val="63F90AB2"/>
    <w:rsid w:val="65136487"/>
    <w:rsid w:val="657F0E1F"/>
    <w:rsid w:val="665F6454"/>
    <w:rsid w:val="678D07F2"/>
    <w:rsid w:val="6974712B"/>
    <w:rsid w:val="6A492B5F"/>
    <w:rsid w:val="6AC124E1"/>
    <w:rsid w:val="6B256F14"/>
    <w:rsid w:val="6B73782B"/>
    <w:rsid w:val="6BB038FD"/>
    <w:rsid w:val="6DAF51BB"/>
    <w:rsid w:val="6E2A0B6D"/>
    <w:rsid w:val="6E4F6A92"/>
    <w:rsid w:val="6F390B64"/>
    <w:rsid w:val="70D72A5F"/>
    <w:rsid w:val="72040E5A"/>
    <w:rsid w:val="72FE255C"/>
    <w:rsid w:val="73AE2AD4"/>
    <w:rsid w:val="74373814"/>
    <w:rsid w:val="75067C97"/>
    <w:rsid w:val="756E7E03"/>
    <w:rsid w:val="76004806"/>
    <w:rsid w:val="7759307A"/>
    <w:rsid w:val="78076984"/>
    <w:rsid w:val="78484242"/>
    <w:rsid w:val="7A773EB6"/>
    <w:rsid w:val="7AB80E65"/>
    <w:rsid w:val="7ACC2F08"/>
    <w:rsid w:val="7BAB6FC2"/>
    <w:rsid w:val="7DA567F0"/>
    <w:rsid w:val="7E0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spacing w:before="240" w:after="60"/>
      <w:outlineLvl w:val="1"/>
    </w:pPr>
    <w:rPr>
      <w:rFonts w:ascii="Cambria" w:hAnsi="Cambria"/>
      <w:bCs/>
      <w:i/>
      <w:i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table of authorities_20c80b44-bbd2-47da-9027-93d80981951d"/>
    <w:basedOn w:val="13"/>
    <w:next w:val="1"/>
    <w:qFormat/>
    <w:uiPriority w:val="0"/>
    <w:pPr>
      <w:ind w:left="420" w:leftChars="200"/>
    </w:pPr>
  </w:style>
  <w:style w:type="paragraph" w:customStyle="1" w:styleId="13">
    <w:name w:val="正文 New New New New New New New New New New New New New"/>
    <w:next w:val="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table of authorities1"/>
    <w:basedOn w:val="13"/>
    <w:next w:val="1"/>
    <w:qFormat/>
    <w:uiPriority w:val="0"/>
    <w:pPr>
      <w:ind w:left="420" w:leftChars="200"/>
    </w:p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15"/>
    <w:basedOn w:val="10"/>
    <w:qFormat/>
    <w:uiPriority w:val="0"/>
    <w:rPr>
      <w:rFonts w:hint="default" w:ascii="Calibri" w:hAnsi="Calibri" w:eastAsia="宋体" w:cs="Calibri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6955</Words>
  <Characters>7616</Characters>
  <Lines>1</Lines>
  <Paragraphs>1</Paragraphs>
  <TotalTime>15</TotalTime>
  <ScaleCrop>false</ScaleCrop>
  <LinksUpToDate>false</LinksUpToDate>
  <CharactersWithSpaces>7986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2022-09-03T13:32:00Z</dcterms:created>
  <dc:creator>Redmi</dc:creator>
  <cp:lastModifiedBy>aileen come</cp:lastModifiedBy>
  <cp:lastPrinted>2022-09-11T17:59:00Z</cp:lastPrinted>
  <dcterms:modified xsi:type="dcterms:W3CDTF">2023-11-07T07:56:01Z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366EF2AA8E644407BF26794EF062BB39_13</vt:lpwstr>
  </property>
</Properties>
</file>