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59" w:rsidRPr="00F3384F" w:rsidRDefault="006C1859" w:rsidP="006C1859">
      <w:pPr>
        <w:spacing w:line="2900" w:lineRule="exact"/>
        <w:ind w:rightChars="-149" w:right="-313"/>
        <w:rPr>
          <w:rFonts w:ascii="方正小标宋简体" w:eastAsia="方正小标宋简体" w:hAnsi="宋体"/>
          <w:b/>
          <w:sz w:val="44"/>
          <w:szCs w:val="44"/>
        </w:rPr>
      </w:pPr>
      <w:r w:rsidRPr="00F3384F">
        <w:rPr>
          <w:rFonts w:ascii="方正小标宋简体" w:eastAsia="方正小标宋简体" w:hAnsi="宋体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1859" w:rsidRDefault="006C1859" w:rsidP="006C1859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92231B">
        <w:rPr>
          <w:rFonts w:ascii="仿宋_GB2312" w:eastAsia="仿宋_GB2312" w:hAnsi="仿宋" w:hint="eastAsia"/>
          <w:b/>
          <w:sz w:val="32"/>
          <w:szCs w:val="32"/>
        </w:rPr>
        <w:t>湘艺职院〔</w:t>
      </w:r>
      <w:r>
        <w:rPr>
          <w:rFonts w:ascii="仿宋_GB2312" w:eastAsia="仿宋_GB2312" w:hAnsi="仿宋" w:hint="eastAsia"/>
          <w:b/>
          <w:sz w:val="32"/>
          <w:szCs w:val="32"/>
        </w:rPr>
        <w:t>2020</w:t>
      </w:r>
      <w:r w:rsidRPr="0092231B">
        <w:rPr>
          <w:rFonts w:ascii="仿宋_GB2312" w:eastAsia="仿宋_GB2312" w:hAnsi="仿宋" w:hint="eastAsia"/>
          <w:b/>
          <w:sz w:val="32"/>
          <w:szCs w:val="32"/>
        </w:rPr>
        <w:t>〕</w:t>
      </w:r>
      <w:r>
        <w:rPr>
          <w:rFonts w:ascii="仿宋_GB2312" w:eastAsia="仿宋_GB2312" w:hAnsi="仿宋" w:hint="eastAsia"/>
          <w:b/>
          <w:sz w:val="32"/>
          <w:szCs w:val="32"/>
        </w:rPr>
        <w:t>9</w:t>
      </w:r>
      <w:r w:rsidRPr="0092231B">
        <w:rPr>
          <w:rFonts w:ascii="仿宋_GB2312" w:eastAsia="仿宋_GB2312" w:hAnsi="仿宋" w:hint="eastAsia"/>
          <w:b/>
          <w:sz w:val="32"/>
          <w:szCs w:val="32"/>
        </w:rPr>
        <w:t>号</w:t>
      </w:r>
    </w:p>
    <w:p w:rsidR="006C1859" w:rsidRPr="006C1859" w:rsidRDefault="006C1859" w:rsidP="006C1859">
      <w:pPr>
        <w:jc w:val="center"/>
        <w:rPr>
          <w:rFonts w:ascii="仿宋_GB2312" w:eastAsia="仿宋_GB2312" w:hAnsi="仿宋"/>
          <w:b/>
          <w:sz w:val="32"/>
          <w:szCs w:val="32"/>
        </w:rPr>
      </w:pPr>
    </w:p>
    <w:p w:rsidR="00951404" w:rsidRPr="006C1859" w:rsidRDefault="00951404" w:rsidP="00951404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6C1859">
        <w:rPr>
          <w:rFonts w:ascii="方正小标宋简体" w:eastAsia="方正小标宋简体" w:hAnsi="华文中宋" w:hint="eastAsia"/>
          <w:b/>
          <w:sz w:val="44"/>
          <w:szCs w:val="44"/>
        </w:rPr>
        <w:t>湖南艺术职业学院</w:t>
      </w:r>
    </w:p>
    <w:p w:rsidR="00951404" w:rsidRPr="006C1859" w:rsidRDefault="00951404" w:rsidP="00951404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6C1859">
        <w:rPr>
          <w:rFonts w:ascii="方正小标宋简体" w:eastAsia="方正小标宋简体" w:hAnsi="华文中宋" w:hint="eastAsia"/>
          <w:b/>
          <w:sz w:val="44"/>
          <w:szCs w:val="44"/>
        </w:rPr>
        <w:t>2020年教师业务能力考核实施方案</w:t>
      </w:r>
    </w:p>
    <w:p w:rsidR="000F680A" w:rsidRDefault="000F680A" w:rsidP="00FB4C06">
      <w:pPr>
        <w:spacing w:line="560" w:lineRule="exact"/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为有效推动学院“三教改革”，加强教师教学能力和“双师型”师资队伍建设，不断提升教育教学质量，并为新一轮人事聘用提供依据，学院决定于2020年春季学期组织开展“两年一度”全院教师业务能力考核。为确保此次考核工作顺利有序开展，特制订本方案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黑体" w:eastAsia="黑体" w:hAnsi="黑体" w:hint="eastAsia"/>
          <w:b/>
          <w:sz w:val="32"/>
          <w:szCs w:val="32"/>
        </w:rPr>
      </w:pPr>
      <w:r w:rsidRPr="00560F0E">
        <w:rPr>
          <w:rFonts w:ascii="黑体" w:eastAsia="黑体" w:hAnsi="黑体" w:hint="eastAsia"/>
          <w:b/>
          <w:sz w:val="32"/>
          <w:szCs w:val="32"/>
        </w:rPr>
        <w:t>一、考核时间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根据本年度实际情况，本次考核分两个阶段进行，第一阶段为课堂教学考核，第二阶段为专业技能考核。第一阶段将在6月上中旬完成，第二阶段将在7月中旬完成。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黑体" w:eastAsia="黑体" w:hAnsi="黑体" w:hint="eastAsia"/>
          <w:b/>
          <w:sz w:val="32"/>
          <w:szCs w:val="32"/>
        </w:rPr>
      </w:pPr>
      <w:r w:rsidRPr="00560F0E">
        <w:rPr>
          <w:rFonts w:ascii="黑体" w:eastAsia="黑体" w:hAnsi="黑体" w:hint="eastAsia"/>
          <w:b/>
          <w:sz w:val="32"/>
          <w:szCs w:val="32"/>
        </w:rPr>
        <w:t>二、考核对象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学院现有在职在聘（含行政兼课、代课教师）均需要参加本</w:t>
      </w:r>
      <w:r w:rsidRPr="00560F0E">
        <w:rPr>
          <w:rFonts w:ascii="仿宋_GB2312" w:eastAsia="仿宋_GB2312" w:hAnsiTheme="minorEastAsia" w:hint="eastAsia"/>
          <w:sz w:val="32"/>
          <w:szCs w:val="32"/>
        </w:rPr>
        <w:lastRenderedPageBreak/>
        <w:t>年度教师业务能力考核。</w:t>
      </w:r>
    </w:p>
    <w:tbl>
      <w:tblPr>
        <w:tblStyle w:val="a3"/>
        <w:tblW w:w="8522" w:type="dxa"/>
        <w:jc w:val="center"/>
        <w:tblLook w:val="04A0"/>
      </w:tblPr>
      <w:tblGrid>
        <w:gridCol w:w="375"/>
        <w:gridCol w:w="1109"/>
        <w:gridCol w:w="1814"/>
        <w:gridCol w:w="2127"/>
        <w:gridCol w:w="1913"/>
        <w:gridCol w:w="1184"/>
      </w:tblGrid>
      <w:tr w:rsidR="00560F0E" w:rsidRPr="00560F0E" w:rsidTr="00583C12">
        <w:trPr>
          <w:trHeight w:val="580"/>
          <w:jc w:val="center"/>
        </w:trPr>
        <w:tc>
          <w:tcPr>
            <w:tcW w:w="1484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560F0E" w:rsidRPr="00560F0E" w:rsidRDefault="00560F0E" w:rsidP="00560F0E">
            <w:pPr>
              <w:spacing w:line="56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 xml:space="preserve">  专业（学科）</w:t>
            </w:r>
          </w:p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560F0E" w:rsidRPr="00560F0E" w:rsidRDefault="00560F0E" w:rsidP="00560F0E">
            <w:pPr>
              <w:spacing w:line="56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考核要求</w:t>
            </w:r>
          </w:p>
        </w:tc>
        <w:tc>
          <w:tcPr>
            <w:tcW w:w="5854" w:type="dxa"/>
            <w:gridSpan w:val="3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专业课（含专业基础课）</w:t>
            </w:r>
          </w:p>
        </w:tc>
        <w:tc>
          <w:tcPr>
            <w:tcW w:w="1184" w:type="dxa"/>
            <w:vMerge w:val="restart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公共文化课</w:t>
            </w:r>
          </w:p>
        </w:tc>
      </w:tr>
      <w:tr w:rsidR="00560F0E" w:rsidRPr="00560F0E" w:rsidTr="00583C12">
        <w:trPr>
          <w:trHeight w:val="609"/>
          <w:jc w:val="center"/>
        </w:trPr>
        <w:tc>
          <w:tcPr>
            <w:tcW w:w="1484" w:type="dxa"/>
            <w:gridSpan w:val="2"/>
            <w:vMerge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形体、舞蹈类（1）</w:t>
            </w:r>
          </w:p>
        </w:tc>
        <w:tc>
          <w:tcPr>
            <w:tcW w:w="2127" w:type="dxa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戏剧表演、演唱演奏类等（2.3）</w:t>
            </w:r>
          </w:p>
        </w:tc>
        <w:tc>
          <w:tcPr>
            <w:tcW w:w="1913" w:type="dxa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设计技术及其它类（4.5）</w:t>
            </w:r>
          </w:p>
        </w:tc>
        <w:tc>
          <w:tcPr>
            <w:tcW w:w="1184" w:type="dxa"/>
            <w:vMerge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60F0E" w:rsidRPr="00560F0E" w:rsidTr="00583C12">
        <w:trPr>
          <w:trHeight w:val="580"/>
          <w:jc w:val="center"/>
        </w:trPr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课堂教学</w:t>
            </w:r>
          </w:p>
        </w:tc>
        <w:tc>
          <w:tcPr>
            <w:tcW w:w="7038" w:type="dxa"/>
            <w:gridSpan w:val="4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60F0E">
              <w:rPr>
                <w:rFonts w:ascii="仿宋_GB2312" w:eastAsia="仿宋_GB2312" w:hAnsiTheme="minorEastAsia" w:hint="eastAsia"/>
                <w:szCs w:val="21"/>
              </w:rPr>
              <w:t>全部参加</w:t>
            </w:r>
          </w:p>
        </w:tc>
      </w:tr>
      <w:tr w:rsidR="00560F0E" w:rsidRPr="00560F0E" w:rsidTr="00583C12">
        <w:trPr>
          <w:trHeight w:val="580"/>
          <w:jc w:val="center"/>
        </w:trPr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60F0E">
              <w:rPr>
                <w:rFonts w:ascii="仿宋_GB2312" w:eastAsia="仿宋_GB2312" w:hint="eastAsia"/>
                <w:b/>
                <w:szCs w:val="21"/>
              </w:rPr>
              <w:t>专业技能</w:t>
            </w:r>
          </w:p>
        </w:tc>
        <w:tc>
          <w:tcPr>
            <w:tcW w:w="1814" w:type="dxa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60F0E">
              <w:rPr>
                <w:rFonts w:ascii="仿宋_GB2312" w:eastAsia="仿宋_GB2312" w:hAnsiTheme="minorEastAsia" w:hint="eastAsia"/>
                <w:szCs w:val="21"/>
              </w:rPr>
              <w:t>40岁以下（即1980年6月1日以后出生）</w:t>
            </w:r>
          </w:p>
        </w:tc>
        <w:tc>
          <w:tcPr>
            <w:tcW w:w="2127" w:type="dxa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60F0E">
              <w:rPr>
                <w:rFonts w:ascii="仿宋_GB2312" w:eastAsia="仿宋_GB2312" w:hAnsiTheme="minorEastAsia" w:hint="eastAsia"/>
                <w:szCs w:val="21"/>
              </w:rPr>
              <w:t>45岁以下（即1975年6月1日以后出生）</w:t>
            </w:r>
          </w:p>
        </w:tc>
        <w:tc>
          <w:tcPr>
            <w:tcW w:w="1913" w:type="dxa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60F0E">
              <w:rPr>
                <w:rFonts w:ascii="仿宋_GB2312" w:eastAsia="仿宋_GB2312" w:hint="eastAsia"/>
                <w:szCs w:val="21"/>
              </w:rPr>
              <w:t>50岁以下（即1970年6月1日以后出生）</w:t>
            </w:r>
          </w:p>
        </w:tc>
        <w:tc>
          <w:tcPr>
            <w:tcW w:w="1184" w:type="dxa"/>
            <w:vAlign w:val="center"/>
          </w:tcPr>
          <w:p w:rsidR="00560F0E" w:rsidRPr="00560F0E" w:rsidRDefault="00560F0E" w:rsidP="00560F0E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60F0E"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560F0E" w:rsidRPr="00560F0E" w:rsidTr="00583C12">
        <w:trPr>
          <w:trHeight w:val="609"/>
          <w:jc w:val="center"/>
        </w:trPr>
        <w:tc>
          <w:tcPr>
            <w:tcW w:w="8522" w:type="dxa"/>
            <w:gridSpan w:val="6"/>
            <w:vAlign w:val="center"/>
          </w:tcPr>
          <w:p w:rsidR="00560F0E" w:rsidRPr="00560F0E" w:rsidRDefault="00560F0E" w:rsidP="00560F0E">
            <w:pPr>
              <w:spacing w:line="56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60F0E">
              <w:rPr>
                <w:rFonts w:ascii="仿宋_GB2312" w:eastAsia="仿宋_GB2312" w:hint="eastAsia"/>
                <w:szCs w:val="21"/>
              </w:rPr>
              <w:t>备注：</w:t>
            </w:r>
          </w:p>
          <w:p w:rsidR="00560F0E" w:rsidRPr="00560F0E" w:rsidRDefault="00560F0E" w:rsidP="00560F0E">
            <w:pPr>
              <w:spacing w:line="56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60F0E">
              <w:rPr>
                <w:rFonts w:ascii="仿宋_GB2312" w:eastAsia="仿宋_GB2312" w:hint="eastAsia"/>
                <w:szCs w:val="21"/>
              </w:rPr>
              <w:t>1.学院领导及正高以上职称人员以“示范型”公开课形式参加考核，不计分、不评等；</w:t>
            </w:r>
          </w:p>
          <w:p w:rsidR="00560F0E" w:rsidRPr="00560F0E" w:rsidRDefault="00560F0E" w:rsidP="00560F0E">
            <w:pPr>
              <w:spacing w:line="56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60F0E">
              <w:rPr>
                <w:rFonts w:ascii="仿宋_GB2312" w:eastAsia="仿宋_GB2312" w:hint="eastAsia"/>
                <w:szCs w:val="21"/>
              </w:rPr>
              <w:t>2.学院代课教师以“观摩型”公开课形式参加考核，不计分、不评等。</w:t>
            </w:r>
          </w:p>
          <w:p w:rsidR="00560F0E" w:rsidRPr="00560F0E" w:rsidRDefault="00560F0E" w:rsidP="00560F0E">
            <w:pPr>
              <w:spacing w:line="56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60F0E">
              <w:rPr>
                <w:rFonts w:ascii="仿宋_GB2312" w:eastAsia="仿宋_GB2312" w:hint="eastAsia"/>
                <w:szCs w:val="21"/>
              </w:rPr>
              <w:t>3.学院鼓励“非限定参加”教师参加相关类型考核展示，不计分、不评等。</w:t>
            </w:r>
          </w:p>
        </w:tc>
      </w:tr>
    </w:tbl>
    <w:p w:rsidR="00560F0E" w:rsidRPr="00560F0E" w:rsidRDefault="00560F0E" w:rsidP="00560F0E">
      <w:pPr>
        <w:spacing w:line="560" w:lineRule="exact"/>
        <w:ind w:firstLineChars="202" w:firstLine="649"/>
        <w:rPr>
          <w:rFonts w:ascii="黑体" w:eastAsia="黑体" w:hAnsi="黑体" w:hint="eastAsia"/>
          <w:b/>
          <w:sz w:val="32"/>
          <w:szCs w:val="32"/>
        </w:rPr>
      </w:pPr>
      <w:r w:rsidRPr="00560F0E">
        <w:rPr>
          <w:rFonts w:ascii="黑体" w:eastAsia="黑体" w:hAnsi="黑体" w:hint="eastAsia"/>
          <w:b/>
          <w:sz w:val="32"/>
          <w:szCs w:val="32"/>
        </w:rPr>
        <w:t>三、考核内容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（一）课堂教学考核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课堂教学考核主要分公共文化课组和专业课组进行（专业课组又分戏剧类、音乐类、舞蹈类、美术类、影视系、文旅类六大类别），考核内容包括：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1.授课一学时（40分钟）；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2.授课教师须提供课程使用教材原本；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3.查验授课教师本学期教学计划；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4.授课教师本节课教案（含PPT课件）。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（二）专业技能考核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1.形体舞蹈类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适应方向：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戏曲形体（腿毯身把）、舞蹈表演（基训、古典、民族民间）、音乐剧形体、影表形体、音乐形体、综艺形体（艺术教育、服务类形体）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考核要求：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展示体现本人专业能力的一个教学片断、剧（节）目或近两年新创作作品，鼓励新创，新创类评分有0.1系数加成。时间要求：3-5分钟，现场展示，可以有助演，本人活动时间不少于3分钟。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2.戏剧表演类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适应方向：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戏曲剧目、音乐剧剧目、歌剧剧目、话剧剧目、综艺表演、台词播音等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考核要求：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(1)戏曲表演、音乐剧表演、歌剧表演、影视表演专业教师原则上须以剧目形式参加考核，展示体现专业能力的一个教学剧（节）目或近两年新创作品，鼓励新创，新创类评分有0.1系数加成。时间要求：15-30分钟；团队合作演出，本人活动时间不少于5分钟。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(2)其它综艺表演或台词、播音专业教师展示体现本人专业能力的一个教学片断、剧（节）目或近两年新创作品，鼓励新创，</w:t>
      </w:r>
      <w:r w:rsidRPr="00560F0E">
        <w:rPr>
          <w:rFonts w:ascii="仿宋_GB2312" w:eastAsia="仿宋_GB2312" w:hAnsiTheme="minorEastAsia" w:hint="eastAsia"/>
          <w:sz w:val="32"/>
          <w:szCs w:val="32"/>
        </w:rPr>
        <w:lastRenderedPageBreak/>
        <w:t>新创类评分有0.1系数加成。时间要求：5-8分钟，现场展示，可以有助演，本人活动时间不少于5分钟。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3.演唱演奏类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适应方向：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戏曲声腔、音乐剧声乐、影表声乐、歌剧表演、民美合唱、流行音乐、艺教声乐、综艺歌唱；戏曲器乐、民乐与西洋管弦、键盘等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考核要求：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(1)演唱类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a.戏曲声腔展示体现本人专业能力的1段戏曲唱腔和1段念白，鼓励新创，新创类评分有0.1系数加成。时间要求：5-8分钟，现场独立展示。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b.声乐展示体现本人专业能力的两个声乐作品或近两年新创作品（其中至少一个歌剧或音乐剧作品），鼓励新创，新创类评分有0.1系数加成。时间要求：5-8分钟，现场独立展示。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(2)演奏类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a.戏曲器乐展示体现本人专业能力的1个剧目伴奏及个人独奏作品。鼓励独奏作品新创，近两年新创类评分有0.1系数加成。时间要求：5-7分钟，现场独立展示。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b.其它器乐展示体现专业能力的1-2个独奏作品，鼓励新创，近两年新创类评分有0.1系数加成。时间要求：5-7分钟，现场独立展示。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4.设计技术类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适应方向：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美术设计、影视制作、文物修复、音乐制作、钢琴调修、演艺策划、公共文化等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考核要求：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展示体现本人专业能力的近两年新创作品。设计创作作品类别不限,要求：设计绘画作品1-3幅，或1个不少于8千字的策划方案，或实物作品1-3件，或视频动画或实地操作体现不少于5分钟。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5.其它类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适应方向：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专业理论、旅游与交通等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考核要求：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(1)专业理论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展示本人近两年新创剧本或音乐舞蹈编创、编导作品或辅专业技能等。新创剧本字数不少于2万字或编导、作曲、配器、合成时间不少于5分钟，辅专业技能适应上述四类的，按相关考核要求。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(2)旅游与交通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展示体现本人专业能力的服务线片断。时间不少于5分钟。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黑体" w:eastAsia="黑体" w:hAnsi="黑体" w:hint="eastAsia"/>
          <w:b/>
          <w:sz w:val="32"/>
          <w:szCs w:val="32"/>
        </w:rPr>
      </w:pPr>
      <w:r w:rsidRPr="00560F0E">
        <w:rPr>
          <w:rFonts w:ascii="黑体" w:eastAsia="黑体" w:hAnsi="黑体" w:hint="eastAsia"/>
          <w:b/>
          <w:sz w:val="32"/>
          <w:szCs w:val="32"/>
        </w:rPr>
        <w:t>四、考核要求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（一）现场考核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lastRenderedPageBreak/>
        <w:t>所有考核均采取由学院组织考核专家组现场考核评分的办法，具体由各专业系部根据学院《考核方案》制定本部门考核办法，确定各任课教师考核内容与时间（行政兼课人员由兼课专业、学科所属系部安排），于</w:t>
      </w:r>
      <w:r w:rsidRPr="00560F0E">
        <w:rPr>
          <w:rFonts w:ascii="仿宋_GB2312" w:eastAsia="仿宋_GB2312" w:hAnsiTheme="minorEastAsia" w:hint="eastAsia"/>
          <w:b/>
          <w:sz w:val="32"/>
          <w:szCs w:val="32"/>
        </w:rPr>
        <w:t>5月25日</w:t>
      </w:r>
      <w:r w:rsidRPr="00560F0E">
        <w:rPr>
          <w:rFonts w:ascii="仿宋_GB2312" w:eastAsia="仿宋_GB2312" w:hAnsiTheme="minorEastAsia" w:hint="eastAsia"/>
          <w:sz w:val="32"/>
          <w:szCs w:val="32"/>
        </w:rPr>
        <w:t>前报考核领导小组办公室，再由考核领导小组办公室统筹安排。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考核期休产假或其它特殊情况未开设课程的教师不免于考核，待特殊情况结束后、再次上岗前予以补考核（由人事处、教务处核定），补考核只分合格与不合格。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（二）优先原则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1.课堂教学考核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一位教师任教两门以上课程，优先主专业（学科）课程；同时任教中职和高职课程，优先高职课程；同时任教必修课和选修课，优先必修课程。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560F0E">
        <w:rPr>
          <w:rFonts w:ascii="仿宋_GB2312" w:eastAsia="仿宋_GB2312" w:hAnsiTheme="minorEastAsia" w:hint="eastAsia"/>
          <w:b/>
          <w:sz w:val="32"/>
          <w:szCs w:val="32"/>
        </w:rPr>
        <w:t>2.专业技能考核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一位教师任教两门以上专业技能课程，可由教师选择任意方向；一位教师同时任教专业技能课程和专业基础课程，优先专业技能课程方向。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（三）创作类作品要求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创作类作品严格按照2018年6月以后具有自主知识产权作品并提供声明文书审定，建议教师采用近两年学院、湖南省、国家建设发展新成果、新展望、新时政类题材，如：建院70周年、美丽幸福新湖</w:t>
      </w:r>
      <w:bookmarkStart w:id="0" w:name="_GoBack"/>
      <w:bookmarkEnd w:id="0"/>
      <w:r w:rsidRPr="00560F0E">
        <w:rPr>
          <w:rFonts w:ascii="仿宋_GB2312" w:eastAsia="仿宋_GB2312" w:hAnsiTheme="minorEastAsia" w:hint="eastAsia"/>
          <w:sz w:val="32"/>
          <w:szCs w:val="32"/>
        </w:rPr>
        <w:t>南、建国70周年、建党100周年、新冠抗疫等。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黑体" w:eastAsia="黑体" w:hAnsi="黑体" w:hint="eastAsia"/>
          <w:b/>
          <w:sz w:val="32"/>
          <w:szCs w:val="32"/>
        </w:rPr>
      </w:pPr>
      <w:r w:rsidRPr="00560F0E">
        <w:rPr>
          <w:rFonts w:ascii="黑体" w:eastAsia="黑体" w:hAnsi="黑体" w:hint="eastAsia"/>
          <w:b/>
          <w:sz w:val="32"/>
          <w:szCs w:val="32"/>
        </w:rPr>
        <w:lastRenderedPageBreak/>
        <w:t>五、考核评价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（一）学院成立考核工作机构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学院教师业务能力考核工作领导小组组长由学院党委书记、院长任组长，教学副院长和人事副院长任副组长，其它院领导为成员，领导小组办公室设教务处，教学副院长兼办公室主任。办公室成员包括教务处、组织人事处、督导室、实训处、科研处以及各专业系（部）主要负责人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（二）设立考评专家组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领导小组下设考评专家组。专家组成员由校内外、行企专家共同组成，由办公室提出专家组成员建议名单并由领导小组审定。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（三）考核结果的使用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本次考核成绩分四个等级评定：“优秀”、“良好”、“合格”、“不合格”，并根据一定比例再评选出考核“嘉奖”教师。考核成绩与人事聘用、评优评先、职称评定等工作挂钩，课堂教学考核不合格者，采取“教师岗位退出”机制，新一学年不再担任教师职务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（四）考核成绩构成及比例分配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1.公共文化课及非限定技能考核专业教师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int="eastAsia"/>
          <w:sz w:val="32"/>
          <w:szCs w:val="32"/>
        </w:rPr>
      </w:pPr>
      <w:r w:rsidRPr="00560F0E">
        <w:rPr>
          <w:rFonts w:ascii="仿宋_GB2312" w:eastAsia="仿宋_GB2312" w:hint="eastAsia"/>
          <w:sz w:val="32"/>
          <w:szCs w:val="32"/>
        </w:rPr>
        <w:t>总成绩=90%课堂教学考核+10%学生评教结果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2.限定技能考核专业教师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总成绩=50%课堂教学考核+40%专业技能考核+10%学生评教结果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lastRenderedPageBreak/>
        <w:t>在实际考核中，如部分专业教师参加两项专业技能考核，则可由教师本人选择主次项，其技能考核评分由两部分共同组成，其中主项占70%，次项占30%。</w:t>
      </w:r>
    </w:p>
    <w:p w:rsidR="00560F0E" w:rsidRPr="00560F0E" w:rsidRDefault="00560F0E" w:rsidP="00560F0E">
      <w:pPr>
        <w:spacing w:line="560" w:lineRule="exact"/>
        <w:ind w:firstLineChars="202" w:firstLine="649"/>
        <w:rPr>
          <w:rFonts w:ascii="楷体_GB2312" w:eastAsia="楷体_GB2312" w:hAnsiTheme="minorEastAsia" w:hint="eastAsia"/>
          <w:b/>
          <w:sz w:val="32"/>
          <w:szCs w:val="32"/>
        </w:rPr>
      </w:pPr>
      <w:r w:rsidRPr="00560F0E">
        <w:rPr>
          <w:rFonts w:ascii="楷体_GB2312" w:eastAsia="楷体_GB2312" w:hAnsiTheme="minorEastAsia" w:hint="eastAsia"/>
          <w:b/>
          <w:sz w:val="32"/>
          <w:szCs w:val="32"/>
        </w:rPr>
        <w:t>（五）评分办法</w:t>
      </w:r>
    </w:p>
    <w:p w:rsidR="00560F0E" w:rsidRPr="00560F0E" w:rsidRDefault="00560F0E" w:rsidP="00560F0E">
      <w:pPr>
        <w:spacing w:line="56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560F0E">
        <w:rPr>
          <w:rFonts w:ascii="仿宋_GB2312" w:eastAsia="仿宋_GB2312" w:hAnsiTheme="minorEastAsia" w:hint="eastAsia"/>
          <w:sz w:val="32"/>
          <w:szCs w:val="32"/>
        </w:rPr>
        <w:t>由考核领导小组办公室研究制定评分办法，领导小组研究同意后再予发布执行。</w:t>
      </w:r>
    </w:p>
    <w:p w:rsidR="00E41F22" w:rsidRPr="00560F0E" w:rsidRDefault="00E41F22" w:rsidP="006C1859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</w:p>
    <w:p w:rsidR="006C1859" w:rsidRDefault="006C1859" w:rsidP="006C1859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</w:p>
    <w:p w:rsidR="006C1859" w:rsidRPr="006C1859" w:rsidRDefault="006C1859" w:rsidP="006C1859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</w:p>
    <w:p w:rsidR="00E41F22" w:rsidRPr="006C1859" w:rsidRDefault="00E41F22" w:rsidP="006C1859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  <w:r w:rsidRPr="006C1859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6C1859">
        <w:rPr>
          <w:rFonts w:ascii="仿宋_GB2312" w:eastAsia="仿宋_GB2312" w:hAnsiTheme="minorEastAsia" w:hint="eastAsia"/>
          <w:sz w:val="32"/>
          <w:szCs w:val="32"/>
        </w:rPr>
        <w:t xml:space="preserve">                       </w:t>
      </w:r>
      <w:r w:rsidRPr="006C1859">
        <w:rPr>
          <w:rFonts w:ascii="仿宋_GB2312" w:eastAsia="仿宋_GB2312" w:hAnsiTheme="minorEastAsia" w:hint="eastAsia"/>
          <w:sz w:val="32"/>
          <w:szCs w:val="32"/>
        </w:rPr>
        <w:t>湖南艺术职业学院</w:t>
      </w:r>
    </w:p>
    <w:p w:rsidR="0031361D" w:rsidRDefault="00E41F22" w:rsidP="006C1859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  <w:r w:rsidRPr="006C1859">
        <w:rPr>
          <w:rFonts w:ascii="仿宋_GB2312" w:eastAsia="仿宋_GB2312" w:hAnsiTheme="minorEastAsia" w:hint="eastAsia"/>
          <w:sz w:val="32"/>
          <w:szCs w:val="32"/>
        </w:rPr>
        <w:t xml:space="preserve">     </w:t>
      </w:r>
      <w:r w:rsidR="00560F0E">
        <w:rPr>
          <w:rFonts w:ascii="仿宋_GB2312" w:eastAsia="仿宋_GB2312" w:hAnsiTheme="minorEastAsia" w:hint="eastAsia"/>
          <w:sz w:val="32"/>
          <w:szCs w:val="32"/>
        </w:rPr>
        <w:t xml:space="preserve">                     </w:t>
      </w:r>
      <w:r w:rsidR="006C1859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6C1859">
        <w:rPr>
          <w:rFonts w:ascii="仿宋_GB2312" w:eastAsia="仿宋_GB2312" w:hAnsiTheme="minorEastAsia" w:hint="eastAsia"/>
          <w:sz w:val="32"/>
          <w:szCs w:val="32"/>
        </w:rPr>
        <w:t>2020年4月</w:t>
      </w:r>
      <w:r w:rsidR="00560F0E">
        <w:rPr>
          <w:rFonts w:ascii="仿宋_GB2312" w:eastAsia="仿宋_GB2312" w:hAnsiTheme="minorEastAsia" w:hint="eastAsia"/>
          <w:sz w:val="32"/>
          <w:szCs w:val="32"/>
        </w:rPr>
        <w:t>28</w:t>
      </w:r>
      <w:r w:rsidRPr="006C1859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916FE1" w:rsidRDefault="00916FE1" w:rsidP="00916FE1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</w:p>
    <w:p w:rsidR="00916FE1" w:rsidRDefault="00916FE1" w:rsidP="00916FE1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</w:p>
    <w:p w:rsidR="00916FE1" w:rsidRDefault="00916FE1" w:rsidP="00916FE1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</w:p>
    <w:p w:rsidR="00916FE1" w:rsidRDefault="00916FE1" w:rsidP="00916FE1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</w:p>
    <w:p w:rsidR="00916FE1" w:rsidRDefault="00916FE1" w:rsidP="00916FE1">
      <w:pPr>
        <w:spacing w:line="560" w:lineRule="exact"/>
        <w:ind w:firstLineChars="202" w:firstLine="646"/>
        <w:rPr>
          <w:rFonts w:ascii="仿宋_GB2312" w:eastAsia="仿宋_GB2312" w:hAnsiTheme="minorEastAsia"/>
          <w:sz w:val="32"/>
          <w:szCs w:val="32"/>
        </w:rPr>
      </w:pPr>
    </w:p>
    <w:p w:rsidR="00560F0E" w:rsidRDefault="00560F0E" w:rsidP="00916FE1">
      <w:pPr>
        <w:spacing w:line="60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916FE1" w:rsidRPr="0097735B" w:rsidRDefault="00EE1370" w:rsidP="00916FE1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 w:rsidRPr="00EE1370">
        <w:rPr>
          <w:rFonts w:ascii="仿宋_GB2312" w:eastAsia="仿宋_GB2312" w:hAnsi="仿宋" w:cs="等线"/>
          <w:noProof/>
        </w:rPr>
        <w:pict>
          <v:line id="直接连接符 8" o:spid="_x0000_s1027" style="position:absolute;left:0;text-align:left;z-index:251661312;visibility:visible" from=".15pt,26.05pt" to="420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" strokeweight="1pt"/>
        </w:pict>
      </w:r>
    </w:p>
    <w:p w:rsidR="00916FE1" w:rsidRPr="00267EC4" w:rsidRDefault="00916FE1" w:rsidP="00916FE1">
      <w:pPr>
        <w:spacing w:line="400" w:lineRule="exact"/>
        <w:rPr>
          <w:rFonts w:ascii="仿宋_GB2312" w:eastAsia="仿宋_GB2312" w:hAnsi="仿宋" w:cs="等线"/>
          <w:sz w:val="28"/>
          <w:szCs w:val="28"/>
        </w:rPr>
      </w:pPr>
      <w:r w:rsidRPr="00267EC4">
        <w:rPr>
          <w:rFonts w:ascii="仿宋_GB2312" w:eastAsia="仿宋_GB2312" w:hAnsi="仿宋" w:cs="等线" w:hint="eastAsia"/>
          <w:sz w:val="28"/>
          <w:szCs w:val="28"/>
        </w:rPr>
        <w:t>主送：学院领导</w:t>
      </w:r>
    </w:p>
    <w:p w:rsidR="00916FE1" w:rsidRPr="00267EC4" w:rsidRDefault="00916FE1" w:rsidP="00916FE1">
      <w:pPr>
        <w:spacing w:line="400" w:lineRule="exact"/>
        <w:rPr>
          <w:rFonts w:ascii="仿宋_GB2312" w:eastAsia="仿宋_GB2312" w:hAnsi="仿宋" w:cs="等线"/>
          <w:sz w:val="28"/>
          <w:szCs w:val="28"/>
        </w:rPr>
      </w:pPr>
      <w:r w:rsidRPr="00267EC4">
        <w:rPr>
          <w:rFonts w:ascii="仿宋_GB2312" w:eastAsia="仿宋_GB2312" w:hAnsi="仿宋" w:cs="等线" w:hint="eastAsia"/>
          <w:sz w:val="28"/>
          <w:szCs w:val="28"/>
        </w:rPr>
        <w:t>抄送: 各系、部、处、室、馆。</w:t>
      </w:r>
    </w:p>
    <w:p w:rsidR="00916FE1" w:rsidRPr="001A0356" w:rsidRDefault="00EE1370" w:rsidP="00916FE1">
      <w:pPr>
        <w:widowControl/>
        <w:spacing w:line="660" w:lineRule="exact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EE1370">
        <w:rPr>
          <w:rFonts w:ascii="仿宋_GB2312" w:eastAsia="仿宋_GB2312" w:hAnsi="仿宋" w:cs="宋体"/>
          <w:noProof/>
          <w:kern w:val="0"/>
          <w:sz w:val="24"/>
        </w:rPr>
        <w:pict>
          <v:line id="直接连接符 10" o:spid="_x0000_s1028" style="position:absolute;z-index:251662336;visibility:visible" from="0,7.5pt" to="427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" strokeweight="1pt"/>
        </w:pict>
      </w:r>
      <w:r w:rsidR="00916FE1" w:rsidRPr="00267EC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湖南艺术职业学院党政办公室             2020年4月</w:t>
      </w:r>
      <w:r w:rsidR="00916FE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</w:t>
      </w:r>
      <w:r w:rsidR="00560F0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9</w:t>
      </w:r>
      <w:r w:rsidR="00916FE1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日</w:t>
      </w:r>
      <w:r w:rsidR="00916FE1" w:rsidRPr="00267EC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印发</w:t>
      </w:r>
    </w:p>
    <w:p w:rsidR="00916FE1" w:rsidRPr="000B4EC2" w:rsidRDefault="00EE1370" w:rsidP="00916FE1">
      <w:pPr>
        <w:spacing w:line="580" w:lineRule="exac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/>
          <w:bCs/>
          <w:noProof/>
          <w:sz w:val="32"/>
          <w:szCs w:val="32"/>
        </w:rPr>
        <w:pict>
          <v:line id="直接连接符 2" o:spid="_x0000_s1026" style="position:absolute;left:0;text-align:left;z-index:251660288;visibility:visible" from=".15pt,7pt" to="427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" strokeweight="1pt"/>
        </w:pict>
      </w:r>
    </w:p>
    <w:p w:rsidR="00916FE1" w:rsidRPr="00916FE1" w:rsidRDefault="00916FE1" w:rsidP="00916FE1">
      <w:pPr>
        <w:spacing w:line="560" w:lineRule="exact"/>
        <w:ind w:firstLineChars="202" w:firstLine="566"/>
        <w:rPr>
          <w:rFonts w:asciiTheme="minorEastAsia" w:hAnsiTheme="minorEastAsia"/>
          <w:sz w:val="28"/>
          <w:szCs w:val="28"/>
        </w:rPr>
        <w:sectPr w:rsidR="00916FE1" w:rsidRPr="00916FE1" w:rsidSect="009C5098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cols w:space="425"/>
          <w:titlePg/>
          <w:docGrid w:type="lines" w:linePitch="312"/>
        </w:sectPr>
      </w:pPr>
    </w:p>
    <w:p w:rsidR="0031361D" w:rsidRDefault="0031361D" w:rsidP="0031361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1361D">
        <w:rPr>
          <w:rFonts w:ascii="华文中宋" w:eastAsia="华文中宋" w:hAnsi="华文中宋" w:hint="eastAsia"/>
          <w:b/>
          <w:sz w:val="36"/>
          <w:szCs w:val="36"/>
        </w:rPr>
        <w:lastRenderedPageBreak/>
        <w:t>湖南艺术职业学院“教师业务能力考核”项目申报表</w:t>
      </w:r>
    </w:p>
    <w:p w:rsidR="0031361D" w:rsidRPr="0031361D" w:rsidRDefault="0031361D" w:rsidP="0031361D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系部审核：                                                         申报时间：      年    月    日</w:t>
      </w:r>
    </w:p>
    <w:tbl>
      <w:tblPr>
        <w:tblStyle w:val="a3"/>
        <w:tblW w:w="14000" w:type="dxa"/>
        <w:tblLook w:val="04A0"/>
      </w:tblPr>
      <w:tblGrid>
        <w:gridCol w:w="580"/>
        <w:gridCol w:w="1085"/>
        <w:gridCol w:w="1379"/>
        <w:gridCol w:w="1459"/>
        <w:gridCol w:w="992"/>
        <w:gridCol w:w="1276"/>
        <w:gridCol w:w="1134"/>
        <w:gridCol w:w="708"/>
        <w:gridCol w:w="1134"/>
        <w:gridCol w:w="1276"/>
        <w:gridCol w:w="992"/>
        <w:gridCol w:w="851"/>
        <w:gridCol w:w="1134"/>
      </w:tblGrid>
      <w:tr w:rsidR="00435C5D" w:rsidRPr="0031361D" w:rsidTr="0069267E">
        <w:trPr>
          <w:trHeight w:val="660"/>
        </w:trPr>
        <w:tc>
          <w:tcPr>
            <w:tcW w:w="166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435C5D" w:rsidRPr="00435C5D" w:rsidRDefault="00435C5D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内容</w:t>
            </w:r>
          </w:p>
          <w:p w:rsidR="00435C5D" w:rsidRPr="00435C5D" w:rsidRDefault="00435C5D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35C5D" w:rsidRPr="00435C5D" w:rsidRDefault="00435C5D" w:rsidP="00435C5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姓名</w:t>
            </w:r>
          </w:p>
        </w:tc>
        <w:tc>
          <w:tcPr>
            <w:tcW w:w="3830" w:type="dxa"/>
            <w:gridSpan w:val="3"/>
            <w:vAlign w:val="center"/>
          </w:tcPr>
          <w:p w:rsidR="00435C5D" w:rsidRPr="00435C5D" w:rsidRDefault="00435C5D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课堂教学考核</w:t>
            </w:r>
          </w:p>
        </w:tc>
        <w:tc>
          <w:tcPr>
            <w:tcW w:w="8505" w:type="dxa"/>
            <w:gridSpan w:val="8"/>
            <w:vAlign w:val="center"/>
          </w:tcPr>
          <w:p w:rsidR="00435C5D" w:rsidRPr="00435C5D" w:rsidRDefault="00435C5D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专业技能考核</w:t>
            </w:r>
          </w:p>
        </w:tc>
      </w:tr>
      <w:tr w:rsidR="00435C5D" w:rsidRPr="0031361D" w:rsidTr="0069267E">
        <w:trPr>
          <w:trHeight w:val="568"/>
        </w:trPr>
        <w:tc>
          <w:tcPr>
            <w:tcW w:w="1665" w:type="dxa"/>
            <w:gridSpan w:val="2"/>
            <w:vMerge/>
            <w:vAlign w:val="center"/>
          </w:tcPr>
          <w:p w:rsidR="00435C5D" w:rsidRPr="00435C5D" w:rsidRDefault="00435C5D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435C5D" w:rsidRPr="00435C5D" w:rsidRDefault="00435C5D" w:rsidP="00842E9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课程</w:t>
            </w:r>
            <w:r w:rsidR="00842E9E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459" w:type="dxa"/>
            <w:vMerge w:val="restart"/>
            <w:vAlign w:val="center"/>
          </w:tcPr>
          <w:p w:rsidR="00435C5D" w:rsidRPr="00435C5D" w:rsidRDefault="00435C5D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时间节次</w:t>
            </w:r>
          </w:p>
        </w:tc>
        <w:tc>
          <w:tcPr>
            <w:tcW w:w="992" w:type="dxa"/>
            <w:vMerge w:val="restart"/>
            <w:vAlign w:val="center"/>
          </w:tcPr>
          <w:p w:rsidR="00435C5D" w:rsidRPr="00435C5D" w:rsidRDefault="00435C5D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考核办调</w:t>
            </w:r>
            <w:r w:rsidR="006926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整</w:t>
            </w:r>
          </w:p>
        </w:tc>
        <w:tc>
          <w:tcPr>
            <w:tcW w:w="4252" w:type="dxa"/>
            <w:gridSpan w:val="4"/>
            <w:vAlign w:val="center"/>
          </w:tcPr>
          <w:p w:rsidR="00435C5D" w:rsidRPr="00435C5D" w:rsidRDefault="00435C5D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主项目</w:t>
            </w:r>
          </w:p>
        </w:tc>
        <w:tc>
          <w:tcPr>
            <w:tcW w:w="4253" w:type="dxa"/>
            <w:gridSpan w:val="4"/>
            <w:vAlign w:val="center"/>
          </w:tcPr>
          <w:p w:rsidR="00435C5D" w:rsidRPr="00435C5D" w:rsidRDefault="00435C5D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第二项目</w:t>
            </w:r>
          </w:p>
        </w:tc>
      </w:tr>
      <w:tr w:rsidR="000F680A" w:rsidRPr="0031361D" w:rsidTr="0069267E">
        <w:tc>
          <w:tcPr>
            <w:tcW w:w="1665" w:type="dxa"/>
            <w:gridSpan w:val="2"/>
            <w:vMerge/>
            <w:vAlign w:val="center"/>
          </w:tcPr>
          <w:p w:rsidR="000F680A" w:rsidRPr="00435C5D" w:rsidRDefault="000F680A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0F680A" w:rsidRPr="00435C5D" w:rsidRDefault="000F680A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0F680A" w:rsidRPr="00435C5D" w:rsidRDefault="000F680A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F680A" w:rsidRPr="00435C5D" w:rsidRDefault="000F680A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680A" w:rsidRPr="00435C5D" w:rsidRDefault="000F680A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680A" w:rsidRDefault="000F680A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展示</w:t>
            </w:r>
          </w:p>
          <w:p w:rsidR="000F680A" w:rsidRPr="00435C5D" w:rsidRDefault="000F680A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F680A" w:rsidRPr="00435C5D" w:rsidRDefault="0069267E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是否原创</w:t>
            </w:r>
          </w:p>
        </w:tc>
        <w:tc>
          <w:tcPr>
            <w:tcW w:w="1134" w:type="dxa"/>
            <w:vAlign w:val="center"/>
          </w:tcPr>
          <w:p w:rsidR="000F680A" w:rsidRPr="00435C5D" w:rsidRDefault="000F680A" w:rsidP="00435C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数量（时长）</w:t>
            </w:r>
          </w:p>
        </w:tc>
        <w:tc>
          <w:tcPr>
            <w:tcW w:w="1276" w:type="dxa"/>
            <w:vAlign w:val="center"/>
          </w:tcPr>
          <w:p w:rsidR="000F680A" w:rsidRPr="00435C5D" w:rsidRDefault="000F680A" w:rsidP="008F03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9267E" w:rsidRDefault="000F680A" w:rsidP="008F03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展示</w:t>
            </w:r>
          </w:p>
          <w:p w:rsidR="000F680A" w:rsidRPr="00435C5D" w:rsidRDefault="000F680A" w:rsidP="008F03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680A" w:rsidRPr="00435C5D" w:rsidRDefault="0069267E" w:rsidP="008F03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是否原创</w:t>
            </w:r>
          </w:p>
        </w:tc>
        <w:tc>
          <w:tcPr>
            <w:tcW w:w="1134" w:type="dxa"/>
            <w:vAlign w:val="center"/>
          </w:tcPr>
          <w:p w:rsidR="000F680A" w:rsidRPr="00435C5D" w:rsidRDefault="000F680A" w:rsidP="008F03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35C5D">
              <w:rPr>
                <w:rFonts w:asciiTheme="minorEastAsia" w:hAnsiTheme="minorEastAsia" w:hint="eastAsia"/>
                <w:b/>
                <w:sz w:val="24"/>
                <w:szCs w:val="24"/>
              </w:rPr>
              <w:t>数量（时长）</w:t>
            </w:r>
          </w:p>
        </w:tc>
      </w:tr>
      <w:tr w:rsidR="00842E9E" w:rsidRPr="0031361D" w:rsidTr="0069267E"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张**</w:t>
            </w:r>
          </w:p>
        </w:tc>
        <w:tc>
          <w:tcPr>
            <w:tcW w:w="137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高职语文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《蜀道难》</w:t>
            </w:r>
          </w:p>
        </w:tc>
        <w:tc>
          <w:tcPr>
            <w:tcW w:w="145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6.5第3节</w:t>
            </w:r>
          </w:p>
        </w:tc>
        <w:tc>
          <w:tcPr>
            <w:tcW w:w="992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</w:tr>
      <w:tr w:rsidR="00842E9E" w:rsidRPr="0031361D" w:rsidTr="0069267E"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李**</w:t>
            </w:r>
          </w:p>
        </w:tc>
        <w:tc>
          <w:tcPr>
            <w:tcW w:w="137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高职乐理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《音程》</w:t>
            </w:r>
          </w:p>
        </w:tc>
        <w:tc>
          <w:tcPr>
            <w:tcW w:w="145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6.8第4节</w:t>
            </w:r>
          </w:p>
        </w:tc>
        <w:tc>
          <w:tcPr>
            <w:tcW w:w="992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钢琴独奏《</w:t>
            </w:r>
            <w:r w:rsidRPr="0069267E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西班牙主题的幻想回旋曲》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现场展示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╳</w:t>
            </w: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5′30″</w:t>
            </w: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歌曲作曲《战疫》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曲谱、音视频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4′28″</w:t>
            </w:r>
          </w:p>
        </w:tc>
      </w:tr>
      <w:tr w:rsidR="00842E9E" w:rsidRPr="0031361D" w:rsidTr="0069267E"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王**</w:t>
            </w:r>
          </w:p>
        </w:tc>
        <w:tc>
          <w:tcPr>
            <w:tcW w:w="1379" w:type="dxa"/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高职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环境艺术</w:t>
            </w: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设计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《园林景观》</w:t>
            </w:r>
          </w:p>
        </w:tc>
        <w:tc>
          <w:tcPr>
            <w:tcW w:w="1459" w:type="dxa"/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6.18第3节</w:t>
            </w:r>
          </w:p>
        </w:tc>
        <w:tc>
          <w:tcPr>
            <w:tcW w:w="992" w:type="dxa"/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设计图样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《松雅湖一角》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现场展示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1134" w:type="dxa"/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张</w:t>
            </w:r>
          </w:p>
        </w:tc>
        <w:tc>
          <w:tcPr>
            <w:tcW w:w="1276" w:type="dxa"/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842E9E" w:rsidRPr="0069267E" w:rsidRDefault="00842E9E" w:rsidP="0031393B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/</w:t>
            </w:r>
          </w:p>
        </w:tc>
      </w:tr>
      <w:tr w:rsidR="00842E9E" w:rsidRPr="0031361D" w:rsidTr="0069267E"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842E9E" w:rsidRPr="0069267E" w:rsidRDefault="00842E9E" w:rsidP="00842E9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842E9E" w:rsidRPr="0031361D" w:rsidTr="0069267E"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842E9E" w:rsidRPr="0031361D" w:rsidTr="0069267E"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842E9E" w:rsidRPr="0031361D" w:rsidTr="0069267E"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9267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...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2E9E" w:rsidRPr="0069267E" w:rsidRDefault="00842E9E" w:rsidP="0069267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</w:tbl>
    <w:p w:rsidR="00435C5D" w:rsidRDefault="00435C5D" w:rsidP="0031361D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备注：</w:t>
      </w:r>
    </w:p>
    <w:p w:rsidR="00435C5D" w:rsidRPr="00435C5D" w:rsidRDefault="00435C5D" w:rsidP="00435C5D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1、本表所列人员为全部应参加考核人员（含示范性公开课及观摩性公开课人员）</w:t>
      </w:r>
      <w:r w:rsidR="00962EFE">
        <w:rPr>
          <w:rFonts w:asciiTheme="minorEastAsia" w:hAnsiTheme="minorEastAsia" w:hint="eastAsia"/>
          <w:b/>
          <w:sz w:val="24"/>
          <w:szCs w:val="24"/>
        </w:rPr>
        <w:t>，行政兼课人员由其兼课所在系（部）报送名单。</w:t>
      </w:r>
      <w:r>
        <w:rPr>
          <w:rFonts w:asciiTheme="minorEastAsia" w:hAnsiTheme="minorEastAsia" w:hint="eastAsia"/>
          <w:b/>
          <w:sz w:val="24"/>
          <w:szCs w:val="24"/>
        </w:rPr>
        <w:t>本学期特殊情况不能参加考核人员也应列入名单，其内容项用“/”体现。</w:t>
      </w:r>
    </w:p>
    <w:p w:rsidR="00435C5D" w:rsidRPr="00435C5D" w:rsidRDefault="00435C5D" w:rsidP="0031361D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2、专业技能考核项如无第二项目的，请相关表格项用“/”体现。</w:t>
      </w:r>
      <w:r w:rsidR="0069267E">
        <w:rPr>
          <w:rFonts w:asciiTheme="minorEastAsia" w:hAnsiTheme="minorEastAsia" w:hint="eastAsia"/>
          <w:b/>
          <w:sz w:val="24"/>
          <w:szCs w:val="24"/>
        </w:rPr>
        <w:t>“是否原创”限定自2018年1月1日以后创作作品。</w:t>
      </w:r>
    </w:p>
    <w:sectPr w:rsidR="00435C5D" w:rsidRPr="00435C5D" w:rsidSect="0031361D">
      <w:pgSz w:w="16838" w:h="11906" w:orient="landscape"/>
      <w:pgMar w:top="1588" w:right="1247" w:bottom="1588" w:left="181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49" w:rsidRDefault="004B2649" w:rsidP="00B46684">
      <w:r>
        <w:separator/>
      </w:r>
    </w:p>
  </w:endnote>
  <w:endnote w:type="continuationSeparator" w:id="1">
    <w:p w:rsidR="004B2649" w:rsidRDefault="004B2649" w:rsidP="00B4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98" w:rsidRDefault="009C5098">
    <w:pPr>
      <w:pStyle w:val="a5"/>
    </w:pPr>
    <w:r>
      <w:rPr>
        <w:rFonts w:hint="eastAsia"/>
      </w:rPr>
      <w:t>-</w:t>
    </w:r>
    <w:sdt>
      <w:sdtPr>
        <w:id w:val="13757547"/>
        <w:docPartObj>
          <w:docPartGallery w:val="Page Numbers (Bottom of Page)"/>
          <w:docPartUnique/>
        </w:docPartObj>
      </w:sdtPr>
      <w:sdtContent>
        <w:fldSimple w:instr=" PAGE   \* MERGEFORMAT ">
          <w:r w:rsidRPr="009C5098">
            <w:rPr>
              <w:noProof/>
              <w:lang w:val="zh-CN"/>
            </w:rPr>
            <w:t>2</w:t>
          </w:r>
        </w:fldSimple>
        <w:r>
          <w:rPr>
            <w:rFonts w:hint="eastAsia"/>
          </w:rPr>
          <w:t>-</w:t>
        </w:r>
      </w:sdtContent>
    </w:sdt>
  </w:p>
  <w:p w:rsidR="009C5098" w:rsidRDefault="009C50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7541"/>
      <w:docPartObj>
        <w:docPartGallery w:val="Page Numbers (Bottom of Page)"/>
        <w:docPartUnique/>
      </w:docPartObj>
    </w:sdtPr>
    <w:sdtContent>
      <w:p w:rsidR="009C5098" w:rsidRDefault="009C5098">
        <w:pPr>
          <w:pStyle w:val="a5"/>
          <w:jc w:val="right"/>
        </w:pPr>
        <w:r>
          <w:rPr>
            <w:rFonts w:hint="eastAsia"/>
          </w:rPr>
          <w:t>-</w:t>
        </w:r>
        <w:fldSimple w:instr=" PAGE   \* MERGEFORMAT ">
          <w:r w:rsidRPr="009C5098">
            <w:rPr>
              <w:noProof/>
              <w:lang w:val="zh-CN"/>
            </w:rPr>
            <w:t>3</w:t>
          </w:r>
        </w:fldSimple>
        <w:r>
          <w:rPr>
            <w:rFonts w:hint="eastAsia"/>
          </w:rPr>
          <w:t>-</w:t>
        </w:r>
      </w:p>
    </w:sdtContent>
  </w:sdt>
  <w:p w:rsidR="009C5098" w:rsidRDefault="009C50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49" w:rsidRDefault="004B2649" w:rsidP="00B46684">
      <w:r>
        <w:separator/>
      </w:r>
    </w:p>
  </w:footnote>
  <w:footnote w:type="continuationSeparator" w:id="1">
    <w:p w:rsidR="004B2649" w:rsidRDefault="004B2649" w:rsidP="00B46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04"/>
    <w:rsid w:val="0000021A"/>
    <w:rsid w:val="000020A4"/>
    <w:rsid w:val="0000471B"/>
    <w:rsid w:val="0001166E"/>
    <w:rsid w:val="00014C0F"/>
    <w:rsid w:val="00047A7A"/>
    <w:rsid w:val="00071E9B"/>
    <w:rsid w:val="00080EF5"/>
    <w:rsid w:val="000902F8"/>
    <w:rsid w:val="00091349"/>
    <w:rsid w:val="000917BC"/>
    <w:rsid w:val="000E2FE5"/>
    <w:rsid w:val="000F680A"/>
    <w:rsid w:val="00106F44"/>
    <w:rsid w:val="00115C58"/>
    <w:rsid w:val="00131D44"/>
    <w:rsid w:val="0013678B"/>
    <w:rsid w:val="001748B0"/>
    <w:rsid w:val="001A30CF"/>
    <w:rsid w:val="001A7581"/>
    <w:rsid w:val="001B5AA9"/>
    <w:rsid w:val="001D4A5F"/>
    <w:rsid w:val="001D7F7C"/>
    <w:rsid w:val="001E5BB2"/>
    <w:rsid w:val="001E6A89"/>
    <w:rsid w:val="001F0496"/>
    <w:rsid w:val="001F1FF6"/>
    <w:rsid w:val="002008F3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C84"/>
    <w:rsid w:val="002B0DA0"/>
    <w:rsid w:val="002C0419"/>
    <w:rsid w:val="002F2BC6"/>
    <w:rsid w:val="00302C3D"/>
    <w:rsid w:val="0031361D"/>
    <w:rsid w:val="00313E17"/>
    <w:rsid w:val="00313F25"/>
    <w:rsid w:val="00327473"/>
    <w:rsid w:val="0033000A"/>
    <w:rsid w:val="00334852"/>
    <w:rsid w:val="00344039"/>
    <w:rsid w:val="00345862"/>
    <w:rsid w:val="00345BF8"/>
    <w:rsid w:val="00345DCA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3DB"/>
    <w:rsid w:val="003D0B64"/>
    <w:rsid w:val="003D1087"/>
    <w:rsid w:val="003D5976"/>
    <w:rsid w:val="003E1CF1"/>
    <w:rsid w:val="003E3255"/>
    <w:rsid w:val="003E7D98"/>
    <w:rsid w:val="003F0DDE"/>
    <w:rsid w:val="003F3177"/>
    <w:rsid w:val="003F75FD"/>
    <w:rsid w:val="00412288"/>
    <w:rsid w:val="00422F95"/>
    <w:rsid w:val="004306F4"/>
    <w:rsid w:val="00435C5D"/>
    <w:rsid w:val="004360A2"/>
    <w:rsid w:val="00436351"/>
    <w:rsid w:val="00451D00"/>
    <w:rsid w:val="00452062"/>
    <w:rsid w:val="00460AD9"/>
    <w:rsid w:val="00465E06"/>
    <w:rsid w:val="0047060B"/>
    <w:rsid w:val="004711A7"/>
    <w:rsid w:val="00494D1D"/>
    <w:rsid w:val="004A244E"/>
    <w:rsid w:val="004B2649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77B3"/>
    <w:rsid w:val="00560F0E"/>
    <w:rsid w:val="00561BA9"/>
    <w:rsid w:val="00594E82"/>
    <w:rsid w:val="005A2F5E"/>
    <w:rsid w:val="005B6681"/>
    <w:rsid w:val="005D1C0E"/>
    <w:rsid w:val="005E13EC"/>
    <w:rsid w:val="005E3C01"/>
    <w:rsid w:val="00601613"/>
    <w:rsid w:val="006127EE"/>
    <w:rsid w:val="0063402C"/>
    <w:rsid w:val="006361A8"/>
    <w:rsid w:val="00636E16"/>
    <w:rsid w:val="0063708C"/>
    <w:rsid w:val="00647A9F"/>
    <w:rsid w:val="00655FF6"/>
    <w:rsid w:val="00672D8B"/>
    <w:rsid w:val="00686EC7"/>
    <w:rsid w:val="00690C63"/>
    <w:rsid w:val="0069267E"/>
    <w:rsid w:val="00696070"/>
    <w:rsid w:val="006A73AE"/>
    <w:rsid w:val="006B05E8"/>
    <w:rsid w:val="006C1859"/>
    <w:rsid w:val="006C487D"/>
    <w:rsid w:val="006C5A02"/>
    <w:rsid w:val="006D1AD5"/>
    <w:rsid w:val="006D3541"/>
    <w:rsid w:val="006D64D5"/>
    <w:rsid w:val="006E23D2"/>
    <w:rsid w:val="006E6DEE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54307"/>
    <w:rsid w:val="007A1DD3"/>
    <w:rsid w:val="007A6B3D"/>
    <w:rsid w:val="007B65B6"/>
    <w:rsid w:val="007D0809"/>
    <w:rsid w:val="007D2C80"/>
    <w:rsid w:val="00806FDD"/>
    <w:rsid w:val="00815082"/>
    <w:rsid w:val="00836282"/>
    <w:rsid w:val="00837A03"/>
    <w:rsid w:val="00842E9E"/>
    <w:rsid w:val="0085226C"/>
    <w:rsid w:val="00862677"/>
    <w:rsid w:val="00870906"/>
    <w:rsid w:val="00870B1D"/>
    <w:rsid w:val="00873367"/>
    <w:rsid w:val="008772D6"/>
    <w:rsid w:val="00877BCE"/>
    <w:rsid w:val="00883328"/>
    <w:rsid w:val="0089021B"/>
    <w:rsid w:val="00894B85"/>
    <w:rsid w:val="008A41BE"/>
    <w:rsid w:val="008B38AF"/>
    <w:rsid w:val="008B7801"/>
    <w:rsid w:val="008B7F8F"/>
    <w:rsid w:val="008C62CE"/>
    <w:rsid w:val="008E47BC"/>
    <w:rsid w:val="008F3884"/>
    <w:rsid w:val="008F542B"/>
    <w:rsid w:val="009026A9"/>
    <w:rsid w:val="00916FE1"/>
    <w:rsid w:val="009226FD"/>
    <w:rsid w:val="009501A9"/>
    <w:rsid w:val="00951404"/>
    <w:rsid w:val="0095601C"/>
    <w:rsid w:val="009571F8"/>
    <w:rsid w:val="00962EFE"/>
    <w:rsid w:val="00970F27"/>
    <w:rsid w:val="00973906"/>
    <w:rsid w:val="009741D7"/>
    <w:rsid w:val="00980AB9"/>
    <w:rsid w:val="009811CD"/>
    <w:rsid w:val="00996BBB"/>
    <w:rsid w:val="009A1051"/>
    <w:rsid w:val="009C5098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46684"/>
    <w:rsid w:val="00B51BC2"/>
    <w:rsid w:val="00B54074"/>
    <w:rsid w:val="00B62445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0B00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CF07CB"/>
    <w:rsid w:val="00D02E2C"/>
    <w:rsid w:val="00D11248"/>
    <w:rsid w:val="00D16097"/>
    <w:rsid w:val="00D25E54"/>
    <w:rsid w:val="00D32E48"/>
    <w:rsid w:val="00D36087"/>
    <w:rsid w:val="00D36173"/>
    <w:rsid w:val="00D4610E"/>
    <w:rsid w:val="00D52087"/>
    <w:rsid w:val="00D6116C"/>
    <w:rsid w:val="00D73B5C"/>
    <w:rsid w:val="00D74279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41F22"/>
    <w:rsid w:val="00E50A3C"/>
    <w:rsid w:val="00E53AD2"/>
    <w:rsid w:val="00E55022"/>
    <w:rsid w:val="00E55C8E"/>
    <w:rsid w:val="00E74859"/>
    <w:rsid w:val="00ED1030"/>
    <w:rsid w:val="00EE1370"/>
    <w:rsid w:val="00EE78B6"/>
    <w:rsid w:val="00F057FC"/>
    <w:rsid w:val="00F14640"/>
    <w:rsid w:val="00F146E5"/>
    <w:rsid w:val="00F309DC"/>
    <w:rsid w:val="00F3459A"/>
    <w:rsid w:val="00F40348"/>
    <w:rsid w:val="00F420D0"/>
    <w:rsid w:val="00F44CB8"/>
    <w:rsid w:val="00F623F5"/>
    <w:rsid w:val="00F70379"/>
    <w:rsid w:val="00F70836"/>
    <w:rsid w:val="00F73504"/>
    <w:rsid w:val="00F7366E"/>
    <w:rsid w:val="00F77DDB"/>
    <w:rsid w:val="00F8596B"/>
    <w:rsid w:val="00F9002D"/>
    <w:rsid w:val="00F91E2A"/>
    <w:rsid w:val="00FA1A2B"/>
    <w:rsid w:val="00FA4E87"/>
    <w:rsid w:val="00FB4C06"/>
    <w:rsid w:val="00FC4168"/>
    <w:rsid w:val="00FC6C07"/>
    <w:rsid w:val="00FC73E1"/>
    <w:rsid w:val="00FC7F33"/>
    <w:rsid w:val="00FE28B8"/>
    <w:rsid w:val="00FF1912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6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66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6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6684"/>
    <w:rPr>
      <w:sz w:val="18"/>
      <w:szCs w:val="18"/>
    </w:rPr>
  </w:style>
  <w:style w:type="paragraph" w:styleId="a6">
    <w:name w:val="List Paragraph"/>
    <w:basedOn w:val="a"/>
    <w:uiPriority w:val="34"/>
    <w:qFormat/>
    <w:rsid w:val="00494D1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136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13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598</Words>
  <Characters>3414</Characters>
  <Application>Microsoft Office Word</Application>
  <DocSecurity>0</DocSecurity>
  <Lines>28</Lines>
  <Paragraphs>8</Paragraphs>
  <ScaleCrop>false</ScaleCrop>
  <Company>China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zll</cp:lastModifiedBy>
  <cp:revision>14</cp:revision>
  <cp:lastPrinted>2020-04-20T01:15:00Z</cp:lastPrinted>
  <dcterms:created xsi:type="dcterms:W3CDTF">2020-04-16T04:21:00Z</dcterms:created>
  <dcterms:modified xsi:type="dcterms:W3CDTF">2020-04-29T05:05:00Z</dcterms:modified>
</cp:coreProperties>
</file>