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</w:pPr>
      <w:r>
        <w:rPr>
          <w:rFonts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  <w:t>湖南艺术职业学院教务处</w:t>
      </w:r>
      <w:r>
        <w:rPr>
          <w:rFonts w:hint="eastAsia"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  <w:t>(实训处)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>______________________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艺教通2022026号</w:t>
      </w:r>
    </w:p>
    <w:p>
      <w:pPr>
        <w:keepNext w:val="0"/>
        <w:keepLines w:val="0"/>
        <w:widowControl/>
        <w:suppressLineNumbers w:val="0"/>
        <w:ind w:firstLine="13011" w:firstLineChars="18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</w:p>
    <w:p>
      <w:pPr>
        <w:widowControl/>
        <w:shd w:val="clear" w:color="auto" w:fill="FFFFFF"/>
        <w:ind w:left="105" w:hanging="161" w:hangingChars="50"/>
        <w:jc w:val="center"/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</w:rPr>
        <w:t>年秋季学期</w:t>
      </w:r>
      <w:r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  <w:lang w:val="en-US" w:eastAsia="zh-CN"/>
        </w:rPr>
        <w:t>2020、2021级</w:t>
      </w:r>
      <w:r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</w:rPr>
        <w:t>学分制学生公共、专业任选课网上选课的通知</w:t>
      </w:r>
    </w:p>
    <w:p>
      <w:pPr>
        <w:widowControl/>
        <w:shd w:val="clear" w:color="auto" w:fill="FFFFFF"/>
        <w:ind w:left="105" w:hanging="161" w:hangingChars="50"/>
        <w:jc w:val="center"/>
        <w:rPr>
          <w:rFonts w:hint="eastAsia" w:asciiTheme="majorEastAsia" w:hAnsiTheme="majorEastAsia" w:eastAsiaTheme="majorEastAsia" w:cstheme="majorEastAsia"/>
          <w:b/>
          <w:bCs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ind w:left="562" w:hanging="562" w:hangingChars="200"/>
        <w:jc w:val="left"/>
        <w:rPr>
          <w:rFonts w:hint="eastAsia" w:ascii="Arial" w:hAnsi="Arial" w:cs="Arial"/>
          <w:b/>
          <w:color w:val="111111"/>
          <w:kern w:val="0"/>
          <w:sz w:val="28"/>
          <w:szCs w:val="28"/>
        </w:rPr>
      </w:pPr>
      <w:r>
        <w:rPr>
          <w:rFonts w:hint="eastAsia" w:ascii="微软雅黑" w:hAnsi="微软雅黑" w:cs="Arial"/>
          <w:b/>
          <w:color w:val="111111"/>
          <w:kern w:val="0"/>
          <w:sz w:val="28"/>
          <w:szCs w:val="28"/>
        </w:rPr>
        <w:t>各</w:t>
      </w:r>
      <w:r>
        <w:rPr>
          <w:rFonts w:hint="eastAsia" w:ascii="微软雅黑" w:hAnsi="微软雅黑" w:cs="Arial"/>
          <w:b/>
          <w:color w:val="111111"/>
          <w:kern w:val="0"/>
          <w:sz w:val="28"/>
          <w:szCs w:val="28"/>
          <w:lang w:eastAsia="zh-CN"/>
        </w:rPr>
        <w:t>院部</w:t>
      </w:r>
      <w:r>
        <w:rPr>
          <w:rFonts w:hint="eastAsia" w:ascii="Arial" w:hAnsi="Arial" w:cs="Arial"/>
          <w:b/>
          <w:color w:val="111111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宋体" w:hAnsi="宋体" w:eastAsia="宋体" w:cs="宋体"/>
          <w:color w:val="11111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根据202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年秋季学期教学工作安排，确保教学工作平稳过度，我校202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年秋季学期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  <w:lang w:val="en-US" w:eastAsia="zh-CN"/>
        </w:rPr>
        <w:t>2020、2021级学分制学生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公共、专业任选修课网上选课工作即将开始，现将通知如下：</w:t>
      </w:r>
    </w:p>
    <w:p>
      <w:pPr>
        <w:widowControl/>
        <w:shd w:val="clear" w:color="auto" w:fill="FFFFFF"/>
        <w:jc w:val="left"/>
        <w:rPr>
          <w:rFonts w:ascii="Arial" w:hAnsi="Arial" w:cs="Arial"/>
          <w:color w:val="111111"/>
          <w:kern w:val="0"/>
          <w:sz w:val="24"/>
          <w:szCs w:val="24"/>
        </w:rPr>
      </w:pPr>
      <w:r>
        <w:rPr>
          <w:rFonts w:ascii="Arial" w:hAnsi="Arial" w:cs="Arial"/>
          <w:color w:val="111111"/>
          <w:kern w:val="0"/>
          <w:sz w:val="24"/>
          <w:szCs w:val="24"/>
        </w:rPr>
        <w:br w:type="textWrapping"/>
      </w:r>
      <w:r>
        <w:rPr>
          <w:rFonts w:ascii="Arial" w:hAnsi="Arial" w:cs="Arial"/>
          <w:b/>
          <w:bCs/>
          <w:color w:val="111111"/>
          <w:kern w:val="0"/>
          <w:sz w:val="24"/>
          <w:szCs w:val="24"/>
        </w:rPr>
        <w:t>一、选课时间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线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下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课程：202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年9月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 xml:space="preserve">日 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:00至9月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日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:00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线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上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课程：202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年9月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 xml:space="preserve">日 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:00至9月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日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:00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Arial" w:hAnsi="Arial" w:cs="Arial"/>
          <w:b/>
          <w:bCs/>
          <w:color w:val="111111"/>
          <w:kern w:val="0"/>
          <w:sz w:val="24"/>
          <w:szCs w:val="24"/>
        </w:rPr>
        <w:t>二、选课对象</w:t>
      </w:r>
    </w:p>
    <w:p>
      <w:pPr>
        <w:widowControl/>
        <w:shd w:val="clear" w:color="auto" w:fill="FFFFFF"/>
        <w:jc w:val="left"/>
        <w:rPr>
          <w:rFonts w:hint="eastAsia" w:ascii="微软雅黑" w:hAnsi="微软雅黑" w:cs="Arial"/>
          <w:color w:val="111111"/>
          <w:kern w:val="0"/>
          <w:sz w:val="24"/>
          <w:szCs w:val="24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所有学分制学生：含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级</w:t>
      </w:r>
      <w:r>
        <w:rPr>
          <w:rFonts w:hint="eastAsia" w:ascii="Arial" w:hAnsi="Arial" w:cs="Arial"/>
          <w:color w:val="111111"/>
          <w:kern w:val="0"/>
          <w:sz w:val="24"/>
          <w:szCs w:val="24"/>
        </w:rPr>
        <w:t>、</w:t>
      </w:r>
      <w:r>
        <w:rPr>
          <w:rFonts w:hint="eastAsia" w:ascii="Arial" w:hAnsi="Arial" w:cs="Arial"/>
          <w:color w:val="111111"/>
          <w:kern w:val="0"/>
          <w:sz w:val="24"/>
          <w:szCs w:val="24"/>
          <w:lang w:val="en-US" w:eastAsia="zh-CN"/>
        </w:rPr>
        <w:t>21</w:t>
      </w:r>
      <w:r>
        <w:rPr>
          <w:rFonts w:hint="eastAsia" w:ascii="Arial" w:hAnsi="Arial" w:cs="Arial"/>
          <w:color w:val="111111"/>
          <w:kern w:val="0"/>
          <w:sz w:val="24"/>
          <w:szCs w:val="24"/>
        </w:rPr>
        <w:t>级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高职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已注册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学生。</w:t>
      </w:r>
    </w:p>
    <w:p>
      <w:pPr>
        <w:widowControl/>
        <w:shd w:val="clear" w:color="auto" w:fill="FFFFFF"/>
        <w:jc w:val="left"/>
        <w:rPr>
          <w:rFonts w:hint="eastAsia" w:ascii="微软雅黑" w:hAnsi="微软雅黑" w:cs="Arial"/>
          <w:color w:val="111111"/>
          <w:kern w:val="0"/>
          <w:sz w:val="24"/>
          <w:szCs w:val="24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非学分制学生：通过手机注册，绑定学号，自主选课学习。</w:t>
      </w:r>
    </w:p>
    <w:p>
      <w:pPr>
        <w:widowControl/>
        <w:shd w:val="clear" w:color="auto" w:fill="FFFFFF"/>
        <w:jc w:val="left"/>
        <w:rPr>
          <w:rFonts w:ascii="Arial" w:hAnsi="Arial" w:cs="Arial"/>
          <w:color w:val="111111"/>
          <w:kern w:val="0"/>
          <w:sz w:val="24"/>
          <w:szCs w:val="24"/>
        </w:rPr>
      </w:pPr>
      <w:r>
        <w:rPr>
          <w:rFonts w:ascii="微软雅黑" w:hAnsi="微软雅黑" w:cs="Arial"/>
          <w:color w:val="111111"/>
          <w:kern w:val="0"/>
          <w:sz w:val="24"/>
          <w:szCs w:val="24"/>
        </w:rPr>
        <w:t>注：因欠缴学费未按时注册的学生请务必在选课前缴纳完毕，否则不能正常选课。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Arial" w:hAnsi="Arial" w:cs="Arial"/>
          <w:b/>
          <w:bCs/>
          <w:color w:val="111111"/>
          <w:kern w:val="0"/>
          <w:sz w:val="24"/>
          <w:szCs w:val="24"/>
        </w:rPr>
        <w:t>三、选课要求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根据学院学分制文件要求，在读期间需修满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10分（线上、线下、公共、专业任选课不限）。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根据教学计划和学习进度，本学期公共任选课可选修1-2门课程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ind w:leftChars="0"/>
        <w:jc w:val="left"/>
        <w:rPr>
          <w:rFonts w:ascii="微软雅黑" w:hAnsi="微软雅黑" w:cs="Arial"/>
          <w:color w:val="111111"/>
          <w:kern w:val="0"/>
          <w:sz w:val="24"/>
          <w:szCs w:val="24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3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、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根据不同课程的不同学分数，本学期专业任选课可选修1-2门课程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jc w:val="left"/>
        <w:rPr>
          <w:rFonts w:ascii="微软雅黑" w:hAnsi="微软雅黑" w:cs="Arial"/>
          <w:color w:val="111111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cs="Arial" w:eastAsiaTheme="minorEastAsia"/>
          <w:color w:val="111111"/>
          <w:kern w:val="0"/>
          <w:sz w:val="24"/>
          <w:szCs w:val="24"/>
          <w:lang w:eastAsia="zh-CN"/>
        </w:rPr>
      </w:pPr>
      <w:r>
        <w:rPr>
          <w:rFonts w:ascii="Arial" w:hAnsi="Arial" w:cs="Arial"/>
          <w:b/>
          <w:bCs/>
          <w:color w:val="111111"/>
          <w:kern w:val="0"/>
          <w:sz w:val="24"/>
          <w:szCs w:val="24"/>
        </w:rPr>
        <w:t>四、选课操作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1、选课地址：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线上课程：</w:t>
      </w:r>
      <w:r>
        <w:rPr>
          <w:rFonts w:ascii="微软雅黑" w:hAnsi="微软雅黑" w:cs="Arial"/>
          <w:color w:val="226DDD"/>
          <w:kern w:val="0"/>
          <w:sz w:val="24"/>
          <w:szCs w:val="24"/>
        </w:rPr>
        <w:t>http://</w:t>
      </w:r>
      <w:r>
        <w:rPr>
          <w:sz w:val="24"/>
          <w:szCs w:val="24"/>
        </w:rPr>
        <w:t xml:space="preserve"> </w:t>
      </w:r>
      <w:r>
        <w:rPr>
          <w:rFonts w:ascii="微软雅黑" w:hAnsi="微软雅黑" w:cs="Arial"/>
          <w:color w:val="226DDD"/>
          <w:kern w:val="0"/>
          <w:sz w:val="24"/>
          <w:szCs w:val="24"/>
        </w:rPr>
        <w:t>arthn.fanya.chaoxing.com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用户名：学号，密码：学号（如有修改，请以更改后的信息登录）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。</w:t>
      </w:r>
    </w:p>
    <w:p>
      <w:pPr>
        <w:ind w:firstLine="1440" w:firstLineChars="600"/>
        <w:rPr>
          <w:rFonts w:ascii="微软雅黑" w:hAnsi="微软雅黑" w:cs="Arial"/>
          <w:color w:val="226DDD"/>
          <w:kern w:val="0"/>
          <w:sz w:val="24"/>
          <w:szCs w:val="24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线下课程：</w:t>
      </w:r>
      <w:r>
        <w:rPr>
          <w:rFonts w:ascii="微软雅黑" w:hAnsi="微软雅黑" w:cs="Arial"/>
          <w:color w:val="226DDD"/>
          <w:kern w:val="0"/>
          <w:sz w:val="24"/>
          <w:szCs w:val="24"/>
        </w:rPr>
        <w:t>https://stu.arthn.com/</w:t>
      </w:r>
    </w:p>
    <w:p>
      <w:pPr>
        <w:numPr>
          <w:ilvl w:val="0"/>
          <w:numId w:val="2"/>
        </w:numPr>
        <w:rPr>
          <w:rFonts w:ascii="微软雅黑" w:hAnsi="微软雅黑" w:cs="Arial"/>
          <w:color w:val="111111"/>
          <w:kern w:val="0"/>
          <w:sz w:val="24"/>
          <w:szCs w:val="24"/>
        </w:rPr>
      </w:pPr>
      <w:r>
        <w:rPr>
          <w:rFonts w:ascii="微软雅黑" w:hAnsi="微软雅黑" w:cs="Arial"/>
          <w:color w:val="111111"/>
          <w:kern w:val="0"/>
          <w:sz w:val="24"/>
          <w:szCs w:val="24"/>
        </w:rPr>
        <w:t>选课流程：点击“学生选课”→“任选选课”→确定所选课程→提交结果→查看“已选课程”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。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rPr>
          <w:rFonts w:ascii="微软雅黑" w:hAnsi="微软雅黑" w:cs="Arial"/>
          <w:color w:val="111111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111111"/>
          <w:kern w:val="0"/>
          <w:sz w:val="24"/>
          <w:szCs w:val="24"/>
          <w:lang w:eastAsia="zh-CN"/>
        </w:rPr>
        <w:t>五、</w:t>
      </w:r>
      <w:r>
        <w:rPr>
          <w:rFonts w:ascii="Arial" w:hAnsi="Arial" w:cs="Arial"/>
          <w:b/>
          <w:bCs/>
          <w:color w:val="111111"/>
          <w:kern w:val="0"/>
          <w:sz w:val="24"/>
          <w:szCs w:val="24"/>
        </w:rPr>
        <w:t>注意事项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1、所有选课数据均以正式选课数据为准，系统测试期间所有选课数据无效。</w:t>
      </w:r>
    </w:p>
    <w:p>
      <w:pPr>
        <w:numPr>
          <w:ilvl w:val="0"/>
          <w:numId w:val="0"/>
        </w:numPr>
        <w:rPr>
          <w:rFonts w:ascii="微软雅黑" w:hAnsi="微软雅黑" w:cs="Arial"/>
          <w:color w:val="111111"/>
          <w:kern w:val="0"/>
          <w:sz w:val="24"/>
          <w:szCs w:val="24"/>
        </w:rPr>
      </w:pPr>
      <w:r>
        <w:rPr>
          <w:rFonts w:ascii="微软雅黑" w:hAnsi="微软雅黑" w:cs="Arial"/>
          <w:color w:val="111111"/>
          <w:kern w:val="0"/>
          <w:sz w:val="24"/>
          <w:szCs w:val="24"/>
        </w:rPr>
        <w:t>2、凡已选修且成绩通过的课程，不允许再次选修，否则成绩按重修记录。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3、未选课的学生不允许参加该门课程的考核。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4、当某门课程选课人数未达到开课要求时，校园平台会及时发布改选通知。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br w:type="textWrapping"/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5、选修课程上课时间及地点请在开课前一天到</w:t>
      </w:r>
      <w:r>
        <w:rPr>
          <w:rFonts w:hint="eastAsia" w:ascii="微软雅黑" w:hAnsi="微软雅黑" w:cs="Arial"/>
          <w:color w:val="111111"/>
          <w:kern w:val="0"/>
          <w:sz w:val="24"/>
          <w:szCs w:val="24"/>
        </w:rPr>
        <w:t>登录教务平台查看选课课表</w:t>
      </w:r>
      <w:r>
        <w:rPr>
          <w:rFonts w:ascii="微软雅黑" w:hAnsi="微软雅黑" w:cs="Arial"/>
          <w:color w:val="111111"/>
          <w:kern w:val="0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ascii="微软雅黑" w:hAnsi="微软雅黑" w:cs="Arial"/>
          <w:color w:val="111111"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 w:eastAsiaTheme="minorEastAsia"/>
          <w:b/>
          <w:bCs/>
          <w:color w:val="111111"/>
          <w:kern w:val="0"/>
          <w:sz w:val="24"/>
          <w:szCs w:val="24"/>
          <w:lang w:eastAsia="zh-CN"/>
        </w:rPr>
      </w:pPr>
      <w:r>
        <w:rPr>
          <w:rFonts w:hint="eastAsia" w:ascii="微软雅黑" w:hAnsi="微软雅黑" w:cs="Arial"/>
          <w:b/>
          <w:bCs/>
          <w:color w:val="111111"/>
          <w:kern w:val="0"/>
          <w:sz w:val="24"/>
          <w:szCs w:val="24"/>
          <w:lang w:eastAsia="zh-CN"/>
        </w:rPr>
        <w:t>六、开设课程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 w:eastAsiaTheme="minorEastAsia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 w:eastAsiaTheme="minorEastAsia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 w:eastAsiaTheme="minorEastAsia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 w:eastAsiaTheme="minorEastAsia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 w:eastAsiaTheme="minorEastAsia"/>
          <w:color w:val="111111"/>
          <w:kern w:val="0"/>
          <w:sz w:val="24"/>
          <w:szCs w:val="24"/>
          <w:lang w:val="en-US" w:eastAsia="zh-CN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1.1  202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秋</w:t>
      </w:r>
      <w:r>
        <w:rPr>
          <w:rFonts w:hint="eastAsia" w:ascii="楷体" w:hAnsi="楷体" w:eastAsia="楷体"/>
          <w:b/>
          <w:sz w:val="36"/>
          <w:szCs w:val="36"/>
        </w:rPr>
        <w:t>季学期线下任选课程（公基、专业课）</w:t>
      </w:r>
    </w:p>
    <w:tbl>
      <w:tblPr>
        <w:tblStyle w:val="2"/>
        <w:tblW w:w="1540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070"/>
        <w:gridCol w:w="2610"/>
        <w:gridCol w:w="597"/>
        <w:gridCol w:w="990"/>
        <w:gridCol w:w="585"/>
        <w:gridCol w:w="585"/>
        <w:gridCol w:w="1125"/>
        <w:gridCol w:w="1128"/>
        <w:gridCol w:w="1542"/>
        <w:gridCol w:w="1335"/>
        <w:gridCol w:w="1080"/>
        <w:gridCol w:w="11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开设部门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课程安排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经典电影赏析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伍益中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周二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崇艺楼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湖湘名人选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袁绍成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C（7-14周）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D（7-14周）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周二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9、10节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周二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11、12节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周三9、10节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周三11、12节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A崇艺楼101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B崇艺楼321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C崇艺楼321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D崇艺楼321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欧洲文学（一）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曾圆圆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文献检索与利用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雷松丽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文献检索与利用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公共教学部（思政课部）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中华传统文化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王玉晴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周二9、10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eastAsia="zh-TW"/>
              </w:rPr>
              <w:t>Djembe非洲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eastAsia="zh-CN"/>
              </w:rPr>
              <w:t>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eastAsia="zh-TW"/>
              </w:rPr>
              <w:t>鼓流行伴奏技法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周一9、10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周一11、12节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中国少数民族舞蹈生态文化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提琴制作艺术与音乐欣赏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何梓宁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南县地花鼓基础训练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摄影基础（构图基础）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李发学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华艺楼212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用英语说中国—传统节日篇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陈土地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（7-14周）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周一9、10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周一11、12节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舞蹈解剖学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崇艺楼206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流行钢琴弹唱（1）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李臻子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7-14周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周四9、10节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博艺楼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数字产业学院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艺术视频直播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100（20*5）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A（7-14周）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B（7-14周）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C（7-14周）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D（7-14周）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E（7-14周）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9、10/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11、12节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臻艺楼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全院学生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讲授+实践</w:t>
            </w:r>
          </w:p>
        </w:tc>
      </w:tr>
    </w:tbl>
    <w:p/>
    <w:p/>
    <w:p/>
    <w:p/>
    <w:p/>
    <w:p/>
    <w:p/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1.2  202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秋</w:t>
      </w:r>
      <w:r>
        <w:rPr>
          <w:rFonts w:hint="eastAsia" w:ascii="楷体" w:hAnsi="楷体" w:eastAsia="楷体"/>
          <w:b/>
          <w:sz w:val="36"/>
          <w:szCs w:val="36"/>
        </w:rPr>
        <w:t>季学期线上任选课程</w:t>
      </w:r>
    </w:p>
    <w:tbl>
      <w:tblPr>
        <w:tblStyle w:val="2"/>
        <w:tblW w:w="1404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65"/>
        <w:gridCol w:w="3615"/>
        <w:gridCol w:w="840"/>
        <w:gridCol w:w="735"/>
        <w:gridCol w:w="660"/>
        <w:gridCol w:w="1095"/>
        <w:gridCol w:w="960"/>
        <w:gridCol w:w="1153"/>
        <w:gridCol w:w="1528"/>
        <w:gridCol w:w="10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数字产业学院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马千里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形势与政策（2022年秋）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军事理论（中北大学版）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尹建平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气韵生动：走进传统文化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倪淑萍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走进西方音乐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杨九华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中华传统文化之戏曲瑰宝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汪人元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中国书法史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朱彦民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中国古典小说巅峰：四大名著鉴赏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蔡义江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英语演讲技巧与实训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张春敏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音乐鉴赏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周海宏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山水地质学与中国绘画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康育义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情绪管理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韦庆旺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聆听心声：音乐审美心理分析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周海宏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计算机网络技术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李晓峰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教务处（实训处）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中国民间艺术的奇妙之旅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邱璟 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纯在线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cs="Arial"/>
          <w:color w:val="111111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9600" w:firstLineChars="4000"/>
        <w:jc w:val="both"/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  <w:lang w:eastAsia="zh-CN"/>
        </w:rPr>
        <w:t>湖南艺术职业学院教务处（实训处）</w:t>
      </w:r>
    </w:p>
    <w:p>
      <w:pPr>
        <w:widowControl w:val="0"/>
        <w:numPr>
          <w:ilvl w:val="0"/>
          <w:numId w:val="0"/>
        </w:numPr>
        <w:ind w:firstLine="10560" w:firstLineChars="4400"/>
        <w:jc w:val="both"/>
        <w:rPr>
          <w:rFonts w:hint="default" w:ascii="微软雅黑" w:hAnsi="微软雅黑" w:cs="Arial"/>
          <w:color w:val="11111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2022年9月27</w:t>
      </w:r>
      <w:bookmarkStart w:id="0" w:name="_GoBack"/>
      <w:bookmarkEnd w:id="0"/>
      <w:r>
        <w:rPr>
          <w:rFonts w:hint="eastAsia" w:ascii="微软雅黑" w:hAnsi="微软雅黑" w:cs="Arial"/>
          <w:color w:val="111111"/>
          <w:kern w:val="0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406" w:right="1213" w:bottom="140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5625A"/>
    <w:multiLevelType w:val="singleLevel"/>
    <w:tmpl w:val="9ED562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9F01DB"/>
    <w:multiLevelType w:val="singleLevel"/>
    <w:tmpl w:val="EC9F01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DY1Y2ZhNDQ5MDI0MDllMTk0MTkxY2JiMDU5YTkifQ=="/>
  </w:docVars>
  <w:rsids>
    <w:rsidRoot w:val="036A64FE"/>
    <w:rsid w:val="0105664A"/>
    <w:rsid w:val="01CF04DE"/>
    <w:rsid w:val="036A64FE"/>
    <w:rsid w:val="05587D47"/>
    <w:rsid w:val="056D7096"/>
    <w:rsid w:val="05C56ED2"/>
    <w:rsid w:val="0710744A"/>
    <w:rsid w:val="08BC7B47"/>
    <w:rsid w:val="0C1A34CE"/>
    <w:rsid w:val="0C635049"/>
    <w:rsid w:val="0D237392"/>
    <w:rsid w:val="0E984306"/>
    <w:rsid w:val="149373B0"/>
    <w:rsid w:val="15C6557B"/>
    <w:rsid w:val="162B0FD3"/>
    <w:rsid w:val="1A37475D"/>
    <w:rsid w:val="1D6C40A6"/>
    <w:rsid w:val="1E570490"/>
    <w:rsid w:val="1E6C18B8"/>
    <w:rsid w:val="1ED975BC"/>
    <w:rsid w:val="1EEB4E0D"/>
    <w:rsid w:val="1FEE7465"/>
    <w:rsid w:val="21986EA8"/>
    <w:rsid w:val="22A2475C"/>
    <w:rsid w:val="23154CAE"/>
    <w:rsid w:val="23D63FF3"/>
    <w:rsid w:val="27E73B97"/>
    <w:rsid w:val="2A254F6A"/>
    <w:rsid w:val="2BD97749"/>
    <w:rsid w:val="2CA20D91"/>
    <w:rsid w:val="2D776001"/>
    <w:rsid w:val="2E764431"/>
    <w:rsid w:val="2EAE5753"/>
    <w:rsid w:val="30F23C72"/>
    <w:rsid w:val="313F2312"/>
    <w:rsid w:val="32A208B1"/>
    <w:rsid w:val="3475446C"/>
    <w:rsid w:val="36A2475F"/>
    <w:rsid w:val="376143FD"/>
    <w:rsid w:val="3CB340FB"/>
    <w:rsid w:val="3D2752D5"/>
    <w:rsid w:val="3F154D9E"/>
    <w:rsid w:val="3FDE53E5"/>
    <w:rsid w:val="40EC47B7"/>
    <w:rsid w:val="41283021"/>
    <w:rsid w:val="417C75CF"/>
    <w:rsid w:val="452B2DD8"/>
    <w:rsid w:val="45D43FEC"/>
    <w:rsid w:val="46FA637F"/>
    <w:rsid w:val="48672EB5"/>
    <w:rsid w:val="490346CB"/>
    <w:rsid w:val="49043F92"/>
    <w:rsid w:val="49425F95"/>
    <w:rsid w:val="4CCF39A0"/>
    <w:rsid w:val="4D592EAE"/>
    <w:rsid w:val="4D885764"/>
    <w:rsid w:val="51EA32A6"/>
    <w:rsid w:val="5439792D"/>
    <w:rsid w:val="54E10B95"/>
    <w:rsid w:val="5B103BC3"/>
    <w:rsid w:val="5B8C18BC"/>
    <w:rsid w:val="628D1B20"/>
    <w:rsid w:val="62EF7332"/>
    <w:rsid w:val="6327563E"/>
    <w:rsid w:val="651A7FDE"/>
    <w:rsid w:val="676F40CB"/>
    <w:rsid w:val="6A750AF1"/>
    <w:rsid w:val="6D452A7B"/>
    <w:rsid w:val="6E530649"/>
    <w:rsid w:val="6E6D0892"/>
    <w:rsid w:val="6F6E4088"/>
    <w:rsid w:val="71234C62"/>
    <w:rsid w:val="71644A78"/>
    <w:rsid w:val="7A692398"/>
    <w:rsid w:val="7AA21B3B"/>
    <w:rsid w:val="7B9E15A4"/>
    <w:rsid w:val="7C1E349F"/>
    <w:rsid w:val="7E464D80"/>
    <w:rsid w:val="7E7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2207</Words>
  <Characters>2623</Characters>
  <Lines>0</Lines>
  <Paragraphs>0</Paragraphs>
  <TotalTime>1</TotalTime>
  <ScaleCrop>false</ScaleCrop>
  <LinksUpToDate>false</LinksUpToDate>
  <CharactersWithSpaces>2631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2022-02-08T07:29:00Z</dcterms:created>
  <dc:creator>WPS_1219054195</dc:creator>
  <cp:lastModifiedBy>Administrator</cp:lastModifiedBy>
  <dcterms:modified xsi:type="dcterms:W3CDTF">2022-09-27T03:22:45Z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09ADA70B4D2246FA86314561ADE29182</vt:lpwstr>
  </property>
</Properties>
</file>