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480" w:firstLineChars="200"/>
        <w:jc w:val="both"/>
        <w:rPr>
          <w:rFonts w:hint="default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bookmarkStart w:id="0" w:name="bookmark1"/>
      <w:bookmarkStart w:id="1" w:name="bookmark0"/>
      <w:bookmarkStart w:id="2" w:name="bookmark2"/>
      <w:bookmarkStart w:id="45" w:name="_GoBack"/>
      <w:bookmarkEnd w:id="45"/>
      <w:r>
        <w:rPr>
          <w:rFonts w:hint="eastAsia"/>
          <w:color w:val="auto"/>
          <w:spacing w:val="0"/>
          <w:w w:val="100"/>
          <w:position w:val="0"/>
          <w:sz w:val="24"/>
          <w:szCs w:val="24"/>
          <w:lang w:val="en-US" w:eastAsia="zh-CN"/>
        </w:rPr>
        <w:t>现转发2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lang w:val="en-US" w:eastAsia="zh-CN"/>
        </w:rPr>
        <w:t>021年湖南省职业教育与成人教育优秀论文评选活动的通知，请需要申报的老师将材料整理好于2021年9月6日前交给部门科研联络员，待各部门联络员审核后于2021年9月9日交到科研处何老师，联系电话：0731-88632691，电子邮箱（以部门为单位发送）：259326106@qq.com。逾期不受理。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56"/>
          <w:szCs w:val="56"/>
        </w:rPr>
      </w:pPr>
      <w:r>
        <w:rPr>
          <w:rFonts w:hint="eastAsia"/>
          <w:spacing w:val="0"/>
          <w:w w:val="100"/>
          <w:position w:val="0"/>
          <w:sz w:val="56"/>
          <w:szCs w:val="56"/>
          <w:lang w:val="en-US" w:eastAsia="zh-CN"/>
        </w:rPr>
        <w:t>湖</w:t>
      </w:r>
      <w:r>
        <w:rPr>
          <w:spacing w:val="0"/>
          <w:w w:val="100"/>
          <w:position w:val="0"/>
          <w:sz w:val="56"/>
          <w:szCs w:val="56"/>
        </w:rPr>
        <w:t>南省职业教育与成人教育学会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40" w:line="587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湘职成学会〔</w:t>
      </w:r>
      <w:r>
        <w:rPr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b/>
          <w:bCs/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5"/>
      <w:bookmarkStart w:id="5" w:name="bookmark4"/>
      <w:r>
        <w:rPr>
          <w:color w:val="000000"/>
          <w:spacing w:val="0"/>
          <w:w w:val="100"/>
          <w:position w:val="0"/>
        </w:rPr>
        <w:t>关于开展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年湖南省职业教育与成人教育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优秀论文评选活动的通知</w:t>
      </w:r>
      <w:bookmarkEnd w:id="3"/>
      <w:bookmarkEnd w:id="4"/>
      <w:bookmarkEnd w:id="5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各单位会员、分支机构，各有关单位：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为认真贯彻落实党的十九大、十九届二中、三中、四中、五中 全会精神和全国职业教育工作会议精神，促进职业院校深化教育教 学改革，提高人才培养质量，打造职业教育发展高地，有效服务湖 南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“三高</w:t>
      </w:r>
      <w:r>
        <w:rPr>
          <w:color w:val="000000"/>
          <w:spacing w:val="0"/>
          <w:w w:val="100"/>
          <w:position w:val="0"/>
        </w:rPr>
        <w:t>四新”战略，本会决定开展</w:t>
      </w:r>
      <w:r>
        <w:rPr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年湖南省职业教育与成 人教育优秀论文评选活动。现就有关事项通知如下：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b/>
          <w:bCs/>
          <w:color w:val="000000"/>
          <w:spacing w:val="0"/>
          <w:w w:val="100"/>
          <w:position w:val="0"/>
        </w:rPr>
        <w:t>、参评对象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本会各单位会员、分支机构从事职业教育的各类人员，均可报 送论文参评。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80"/>
        <w:jc w:val="both"/>
      </w:pPr>
      <w:bookmarkStart w:id="6" w:name="bookmark6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6"/>
      <w:r>
        <w:rPr>
          <w:b/>
          <w:bCs/>
          <w:color w:val="000000"/>
          <w:spacing w:val="0"/>
          <w:w w:val="100"/>
          <w:position w:val="0"/>
        </w:rPr>
        <w:t>、参考选题及有关要求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论文选题应重点关注职成教育服务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“双循</w:t>
      </w:r>
      <w:r>
        <w:rPr>
          <w:color w:val="000000"/>
          <w:spacing w:val="0"/>
          <w:w w:val="100"/>
          <w:position w:val="0"/>
        </w:rPr>
        <w:t>环”和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“三高</w:t>
      </w:r>
      <w:r>
        <w:rPr>
          <w:color w:val="000000"/>
          <w:spacing w:val="0"/>
          <w:w w:val="100"/>
          <w:position w:val="0"/>
        </w:rPr>
        <w:t>四新” 战略、职成教育与区域融合发展、职业教育创新发展高地建设、中 国特色现代学徒制、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“双</w:t>
      </w:r>
      <w:r>
        <w:rPr>
          <w:color w:val="000000"/>
          <w:spacing w:val="0"/>
          <w:w w:val="100"/>
          <w:position w:val="0"/>
        </w:rPr>
        <w:t>高”建设、教学团队建设、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全育人”、 教学工作诊断与改进、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“楚</w:t>
      </w:r>
      <w:r>
        <w:rPr>
          <w:color w:val="000000"/>
          <w:spacing w:val="0"/>
          <w:w w:val="100"/>
          <w:position w:val="0"/>
        </w:rPr>
        <w:t>恰”职教精神研究、中职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“阳</w:t>
      </w:r>
      <w:r>
        <w:rPr>
          <w:color w:val="000000"/>
          <w:spacing w:val="0"/>
          <w:w w:val="100"/>
          <w:position w:val="0"/>
        </w:rPr>
        <w:t>光德育”、 学生创新创业教育、劳动教育、继续教育与终身学习等重点热点问 题，进行深入研究，提出新见解、新思路和新举措。论文力求主题明 确、重点突出、论点清晰、论据充分，有较强的说服力，有一定的借鉴 或推广价值。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5"/>
        </w:tabs>
        <w:bidi w:val="0"/>
        <w:spacing w:before="0" w:after="0" w:line="589" w:lineRule="exact"/>
        <w:ind w:left="0" w:right="0" w:firstLine="6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参评论文必须是作者独立完成的、有自主知识产权的职成教育 研究论文。研究专业技术的科技论文不参加本次评选，工作总结或解 题指导等文章不能参评，已经获得省级其他奖励的论文不再参评。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6"/>
        </w:tabs>
        <w:bidi w:val="0"/>
        <w:spacing w:before="0" w:after="0" w:line="589" w:lineRule="exact"/>
        <w:ind w:left="0" w:right="0" w:firstLine="6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论文结构完整，格式符合规范。论文除正文外，要有内容摘要、 关键词和参考文献。全文字数</w:t>
      </w:r>
      <w:r>
        <w:rPr>
          <w:b/>
          <w:bCs/>
          <w:color w:val="000000"/>
          <w:spacing w:val="0"/>
          <w:w w:val="100"/>
          <w:position w:val="0"/>
        </w:rPr>
        <w:t xml:space="preserve">3000 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</w:rPr>
        <w:t>5000</w:t>
      </w:r>
      <w:r>
        <w:rPr>
          <w:color w:val="000000"/>
          <w:spacing w:val="0"/>
          <w:w w:val="100"/>
          <w:position w:val="0"/>
        </w:rPr>
        <w:t>字，最多不超过</w:t>
      </w:r>
      <w:r>
        <w:rPr>
          <w:b/>
          <w:bCs/>
          <w:color w:val="000000"/>
          <w:spacing w:val="0"/>
          <w:w w:val="100"/>
          <w:position w:val="0"/>
        </w:rPr>
        <w:t>6000</w:t>
      </w:r>
      <w:r>
        <w:rPr>
          <w:color w:val="000000"/>
          <w:spacing w:val="0"/>
          <w:w w:val="100"/>
          <w:position w:val="0"/>
        </w:rPr>
        <w:t>字。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11"/>
        </w:tabs>
        <w:bidi w:val="0"/>
        <w:spacing w:before="0" w:after="0" w:line="589" w:lineRule="exact"/>
        <w:ind w:left="0" w:right="0" w:firstLine="6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所有参评论文（已发表的除外）须提供正规网站论文检测系 统的标准查重数据，未提交的不予评审。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69"/>
        </w:tabs>
        <w:bidi w:val="0"/>
        <w:spacing w:before="0" w:after="0" w:line="589" w:lineRule="exact"/>
        <w:ind w:left="0" w:right="0" w:firstLine="6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每篇论支一式一份，用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纸双面打印，左侧装订，经所在 单位在</w:t>
      </w:r>
      <w:r>
        <w:rPr>
          <w:b/>
          <w:bCs/>
          <w:color w:val="000000"/>
          <w:spacing w:val="0"/>
          <w:w w:val="100"/>
          <w:position w:val="0"/>
        </w:rPr>
        <w:t>“2021</w:t>
      </w:r>
      <w:r>
        <w:rPr>
          <w:color w:val="000000"/>
          <w:spacing w:val="0"/>
          <w:w w:val="100"/>
          <w:position w:val="0"/>
        </w:rPr>
        <w:t>年湖南省职业教育与成人教育优秀论文评选参评申 报表”（见附件</w:t>
      </w:r>
      <w:r>
        <w:rPr>
          <w:b/>
          <w:bCs/>
          <w:color w:val="000000"/>
          <w:spacing w:val="0"/>
          <w:w w:val="100"/>
          <w:position w:val="0"/>
        </w:rPr>
        <w:t>2）</w:t>
      </w:r>
      <w:r>
        <w:rPr>
          <w:color w:val="000000"/>
          <w:spacing w:val="0"/>
          <w:w w:val="100"/>
          <w:position w:val="0"/>
        </w:rPr>
        <w:t>上签署意见、加盖公章后方可供稿。论文中不 得出现作者姓名及单位名称。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640"/>
        <w:jc w:val="both"/>
      </w:pPr>
      <w:bookmarkStart w:id="11" w:name="bookmark11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11"/>
      <w:r>
        <w:rPr>
          <w:b/>
          <w:bCs/>
          <w:color w:val="000000"/>
          <w:spacing w:val="0"/>
          <w:w w:val="100"/>
          <w:position w:val="0"/>
        </w:rPr>
        <w:t>、申报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600" w:lineRule="exact"/>
        <w:ind w:left="0" w:right="0" w:firstLine="6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高等职业学院、独立设置的成人高校单位会员的参评论文经 学校初评后，以学校为单位推荐。国家级示范性（骨干）高职院校 或省卓越高等职业技术学院单位会员每校推荐上报的论文数量不 超过</w:t>
      </w:r>
      <w:r>
        <w:rPr>
          <w:b/>
          <w:bCs/>
          <w:color w:val="000000"/>
          <w:spacing w:val="0"/>
          <w:w w:val="100"/>
          <w:position w:val="0"/>
        </w:rPr>
        <w:t>15</w:t>
      </w:r>
      <w:r>
        <w:rPr>
          <w:color w:val="000000"/>
          <w:spacing w:val="0"/>
          <w:w w:val="100"/>
          <w:position w:val="0"/>
        </w:rPr>
        <w:t>篇，省级示范性高职院校单位会员每校推荐上报的论文数 量不超过</w:t>
      </w:r>
      <w:r>
        <w:rPr>
          <w:b/>
          <w:bCs/>
          <w:color w:val="000000"/>
          <w:spacing w:val="0"/>
          <w:w w:val="100"/>
          <w:position w:val="0"/>
        </w:rPr>
        <w:t>10</w:t>
      </w:r>
      <w:r>
        <w:rPr>
          <w:color w:val="000000"/>
          <w:spacing w:val="0"/>
          <w:w w:val="100"/>
          <w:position w:val="0"/>
        </w:rPr>
        <w:t>篇，其他高职院校和独立设置的成人高校单位会员每 校推荐上报的论文数量不超过</w:t>
      </w:r>
      <w:r>
        <w:rPr>
          <w:b/>
          <w:bCs/>
          <w:color w:val="000000"/>
          <w:spacing w:val="0"/>
          <w:w w:val="100"/>
          <w:position w:val="0"/>
        </w:rPr>
        <w:t>8</w:t>
      </w:r>
      <w:r>
        <w:rPr>
          <w:color w:val="000000"/>
          <w:spacing w:val="0"/>
          <w:w w:val="100"/>
          <w:position w:val="0"/>
        </w:rPr>
        <w:t>篇。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中等职业学校单位会员和市州职成教研究单位的参评论文经 市州初评后再向本会推荐。国家中等职业教育改革发展示范学校或 省卓越中等职业学校单位会员每校推荐上报的论文数量不超过</w:t>
      </w:r>
      <w:r>
        <w:rPr>
          <w:b/>
          <w:bCs/>
          <w:color w:val="000000"/>
          <w:spacing w:val="0"/>
          <w:w w:val="100"/>
          <w:position w:val="0"/>
        </w:rPr>
        <w:t xml:space="preserve">10 </w:t>
      </w:r>
      <w:r>
        <w:rPr>
          <w:color w:val="000000"/>
          <w:spacing w:val="0"/>
          <w:w w:val="100"/>
          <w:position w:val="0"/>
        </w:rPr>
        <w:t>篇，省级示范性中等职业学校单位会员每校推荐上报的论文数量不超过</w:t>
      </w:r>
      <w:r>
        <w:rPr>
          <w:b/>
          <w:bCs/>
          <w:color w:val="000000"/>
          <w:spacing w:val="0"/>
          <w:w w:val="100"/>
          <w:position w:val="0"/>
        </w:rPr>
        <w:t>8</w:t>
      </w:r>
      <w:r>
        <w:rPr>
          <w:color w:val="000000"/>
          <w:spacing w:val="0"/>
          <w:w w:val="100"/>
          <w:position w:val="0"/>
        </w:rPr>
        <w:t>篇，其他中等职业学校单位会员每校推荐上报的论文数量不 超过</w:t>
      </w:r>
      <w:r>
        <w:rPr>
          <w:b/>
          <w:bCs/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篇。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学会分支机构的参评论文由该分支机构初评后再向本会推荐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每个分支机构推荐上报的论文不超过</w:t>
      </w:r>
      <w:r>
        <w:rPr>
          <w:b/>
          <w:bCs/>
          <w:color w:val="000000"/>
          <w:spacing w:val="0"/>
          <w:w w:val="100"/>
          <w:position w:val="0"/>
        </w:rPr>
        <w:t>10</w:t>
      </w:r>
      <w:r>
        <w:rPr>
          <w:color w:val="000000"/>
          <w:spacing w:val="0"/>
          <w:w w:val="100"/>
          <w:position w:val="0"/>
        </w:rPr>
        <w:t>篇。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0"/>
        </w:tabs>
        <w:bidi w:val="0"/>
        <w:spacing w:before="0" w:after="0" w:line="595" w:lineRule="exact"/>
        <w:ind w:left="0" w:right="0" w:firstLine="6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每人限报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篇第一作者（或独著）论文。合著论文的作者限 在</w:t>
      </w:r>
      <w:r>
        <w:rPr>
          <w:b/>
          <w:bCs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名以内。所有参评论文材料一律不退，请申报者自留底稿。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9"/>
        </w:tabs>
        <w:bidi w:val="0"/>
        <w:spacing w:before="0" w:after="0" w:line="595" w:lineRule="exact"/>
        <w:ind w:left="0" w:right="0" w:firstLine="6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在公开发行的报刊上发表的论文只需提交期刊封面、目录及 论文正文复印件，本年度参评论文须是</w:t>
      </w:r>
      <w:r>
        <w:rPr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月以后发表的。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5"/>
        </w:tabs>
        <w:bidi w:val="0"/>
        <w:spacing w:before="0" w:after="0" w:line="595" w:lineRule="exact"/>
        <w:ind w:left="0" w:right="0" w:firstLine="6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论文上报由单位统一提交纸质稿及相应的电子文档，不受理 个人上报材料。请单位会员和相关机构统一将本单位推荐的参评论 文纸质文本（一式一份）、</w:t>
      </w:r>
      <w:r>
        <w:rPr>
          <w:b/>
          <w:bCs/>
          <w:color w:val="000000"/>
          <w:spacing w:val="0"/>
          <w:w w:val="100"/>
          <w:position w:val="0"/>
        </w:rPr>
        <w:t>“2021</w:t>
      </w:r>
      <w:r>
        <w:rPr>
          <w:color w:val="000000"/>
          <w:spacing w:val="0"/>
          <w:w w:val="100"/>
          <w:position w:val="0"/>
        </w:rPr>
        <w:t>年湖南省职业教育与成人教育 优秀论文评选参评申报表”（一式一份）和</w:t>
      </w:r>
      <w:r>
        <w:rPr>
          <w:b/>
          <w:bCs/>
          <w:color w:val="000000"/>
          <w:spacing w:val="0"/>
          <w:w w:val="100"/>
          <w:position w:val="0"/>
        </w:rPr>
        <w:t>“2021</w:t>
      </w:r>
      <w:r>
        <w:rPr>
          <w:color w:val="000000"/>
          <w:spacing w:val="0"/>
          <w:w w:val="100"/>
          <w:position w:val="0"/>
        </w:rPr>
        <w:t>年湖南省职业 教育与成人教育优秀论文评选推荐参评论文清单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”（一</w:t>
      </w:r>
      <w:r>
        <w:rPr>
          <w:color w:val="000000"/>
          <w:spacing w:val="0"/>
          <w:w w:val="100"/>
          <w:position w:val="0"/>
        </w:rPr>
        <w:t>式一份，见 附件</w:t>
      </w:r>
      <w:r>
        <w:rPr>
          <w:b/>
          <w:bCs/>
          <w:color w:val="000000"/>
          <w:spacing w:val="0"/>
          <w:w w:val="100"/>
          <w:position w:val="0"/>
        </w:rPr>
        <w:t>3）</w:t>
      </w:r>
      <w:r>
        <w:rPr>
          <w:color w:val="000000"/>
          <w:spacing w:val="0"/>
          <w:w w:val="100"/>
          <w:position w:val="0"/>
        </w:rPr>
        <w:t>送（寄）省评审办公室；推荐论文和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“参</w:t>
      </w:r>
      <w:r>
        <w:rPr>
          <w:color w:val="000000"/>
          <w:spacing w:val="0"/>
          <w:w w:val="100"/>
          <w:position w:val="0"/>
        </w:rPr>
        <w:t>评论文清单”电子文档一并报送，其格式如下：以市（州）或学校名称命名建立文 件夹，文件夹中每一篇推荐论文的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word</w:t>
      </w:r>
      <w:r>
        <w:rPr>
          <w:color w:val="000000"/>
          <w:spacing w:val="0"/>
          <w:w w:val="100"/>
          <w:position w:val="0"/>
        </w:rPr>
        <w:t>文档按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“序号</w:t>
      </w:r>
      <w:r>
        <w:rPr>
          <w:color w:val="000000"/>
          <w:spacing w:val="0"/>
          <w:w w:val="100"/>
          <w:position w:val="0"/>
        </w:rPr>
        <w:t>+姓名+论文 题目”命名，并与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“参</w:t>
      </w:r>
      <w:r>
        <w:rPr>
          <w:color w:val="000000"/>
          <w:spacing w:val="0"/>
          <w:w w:val="100"/>
          <w:position w:val="0"/>
        </w:rPr>
        <w:t>评论文清单”对应。没有提交电子文档的论 文将不予评审。</w:t>
      </w:r>
    </w:p>
    <w:p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587" w:lineRule="exact"/>
        <w:ind w:left="0" w:right="0" w:firstLine="62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本次论文评审不收取评审费用。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22"/>
        </w:tabs>
        <w:bidi w:val="0"/>
        <w:spacing w:before="0" w:after="0" w:line="587" w:lineRule="exact"/>
        <w:ind w:left="0" w:right="0" w:firstLine="620"/>
        <w:jc w:val="both"/>
      </w:pPr>
      <w:bookmarkStart w:id="17" w:name="bookmark17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17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评审及奖项设立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35"/>
        </w:tabs>
        <w:bidi w:val="0"/>
        <w:spacing w:before="0" w:after="0" w:line="587" w:lineRule="exact"/>
        <w:ind w:left="0" w:right="0" w:firstLine="66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成立由本会会长为组长的评审领导小组，领导小组下设评审 办公室，由本会秘书长任主任；聘请职业院校、职成教育研究机构、 行业企业专家组成评审小组。评审活动在领导小组领导下进行。</w:t>
      </w:r>
    </w:p>
    <w:p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22"/>
        </w:tabs>
        <w:bidi w:val="0"/>
        <w:spacing w:before="0" w:after="0" w:line="587" w:lineRule="exact"/>
        <w:ind w:left="0" w:right="0" w:firstLine="62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本'次优秀论文评审设一、二、三等奖，各等级获奖篇数分别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290"/>
        </w:tabs>
        <w:bidi w:val="0"/>
        <w:spacing w:before="0" w:after="0" w:line="58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占参评论文总数的</w:t>
      </w:r>
      <w:r>
        <w:rPr>
          <w:b/>
          <w:bCs/>
          <w:color w:val="000000"/>
          <w:spacing w:val="0"/>
          <w:w w:val="100"/>
          <w:position w:val="0"/>
        </w:rPr>
        <w:t>10%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20%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30%</w:t>
      </w:r>
      <w:r>
        <w:rPr>
          <w:color w:val="000000"/>
          <w:spacing w:val="0"/>
          <w:w w:val="100"/>
          <w:position w:val="0"/>
        </w:rPr>
        <w:t>。获奖论文将颁发优秀论文获 奖证书。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A4756D"/>
          <w:spacing w:val="0"/>
          <w:w w:val="100"/>
          <w:position w:val="0"/>
          <w:lang w:val="en-US" w:eastAsia="en-US" w:bidi="en-US"/>
        </w:rPr>
        <w:t>’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22"/>
        </w:tabs>
        <w:bidi w:val="0"/>
        <w:spacing w:before="0" w:after="0" w:line="587" w:lineRule="exact"/>
        <w:ind w:left="0" w:right="0" w:firstLine="620"/>
        <w:jc w:val="both"/>
      </w:pPr>
      <w:bookmarkStart w:id="20" w:name="bookmark20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20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其他事项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7" w:lineRule="exact"/>
        <w:ind w:left="0" w:right="0" w:firstLine="660"/>
        <w:jc w:val="both"/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2866" w:right="1294" w:bottom="2292" w:left="1452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论文必须是作者本人的研究成果，严禁抄袭或剽窃他人的成 果或作品，一经发现将严厉查处，取消获奖荣誉，书面通报本人及 单位，个人</w:t>
      </w:r>
      <w:r>
        <w:rPr>
          <w:b/>
          <w:bCs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年之内不能参加本会组织的论文评选、科研规划课题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申报。</w:t>
      </w:r>
    </w:p>
    <w:p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036"/>
        </w:tabs>
        <w:bidi w:val="0"/>
        <w:spacing w:before="0" w:after="580" w:line="586" w:lineRule="exact"/>
        <w:ind w:left="0" w:right="0" w:firstLine="620"/>
        <w:jc w:val="both"/>
      </w:pPr>
      <w:bookmarkStart w:id="21" w:name="bookmark21"/>
      <w:bookmarkEnd w:id="21"/>
      <w:bookmarkStart w:id="22" w:name="bookmark23"/>
      <w:bookmarkEnd w:id="22"/>
      <w:r>
        <w:rPr>
          <w:color w:val="000000"/>
          <w:spacing w:val="0"/>
          <w:w w:val="100"/>
          <w:position w:val="0"/>
        </w:rPr>
        <w:t>本通知可在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“湘微</w:t>
      </w:r>
      <w:r>
        <w:rPr>
          <w:color w:val="000000"/>
          <w:spacing w:val="0"/>
          <w:w w:val="100"/>
          <w:position w:val="0"/>
        </w:rPr>
        <w:t xml:space="preserve">高职”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“湘微</w:t>
      </w:r>
      <w:r>
        <w:rPr>
          <w:color w:val="000000"/>
          <w:spacing w:val="0"/>
          <w:w w:val="100"/>
          <w:position w:val="0"/>
        </w:rPr>
        <w:t>中职”微信公众号下载。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80" w:line="586" w:lineRule="exact"/>
        <w:ind w:left="1240" w:right="0" w:hanging="620"/>
        <w:jc w:val="both"/>
        <w:rPr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80" w:line="586" w:lineRule="exact"/>
        <w:ind w:left="1240" w:right="0" w:hanging="620"/>
        <w:jc w:val="both"/>
        <w:rPr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80" w:line="586" w:lineRule="exact"/>
        <w:ind w:left="1240" w:right="0" w:hanging="620"/>
        <w:jc w:val="both"/>
      </w:pPr>
      <w:r>
        <w:rPr>
          <w:color w:val="000000"/>
          <w:spacing w:val="0"/>
          <w:w w:val="100"/>
          <w:position w:val="0"/>
        </w:rPr>
        <w:t>附：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 xml:space="preserve">.湖南省职业教育与成人教育优秀论文评选参评论文格式要求 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2.2021</w:t>
      </w:r>
      <w:r>
        <w:rPr>
          <w:color w:val="000000"/>
          <w:spacing w:val="0"/>
          <w:w w:val="100"/>
          <w:position w:val="0"/>
        </w:rPr>
        <w:t xml:space="preserve">年湖南省职业教育与成人教育优秀论文评选参评申报表 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3.2021</w:t>
      </w:r>
      <w:r>
        <w:rPr>
          <w:color w:val="000000"/>
          <w:spacing w:val="0"/>
          <w:w w:val="100"/>
          <w:position w:val="0"/>
        </w:rPr>
        <w:t>年湖南省职业教育与成人教育优秀论文评选推荐参评论文清单</w:t>
      </w:r>
    </w:p>
    <w:p>
      <w:pPr>
        <w:widowControl w:val="0"/>
        <w:jc w:val="center"/>
        <w:rPr>
          <w:sz w:val="2"/>
          <w:szCs w:val="2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20" w:line="583" w:lineRule="exact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附件1: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600" w:line="576" w:lineRule="exact"/>
        <w:ind w:left="0" w:right="0" w:firstLine="0"/>
        <w:jc w:val="center"/>
      </w:pPr>
      <w:bookmarkStart w:id="23" w:name="bookmark26"/>
      <w:bookmarkStart w:id="24" w:name="bookmark25"/>
      <w:bookmarkStart w:id="25" w:name="bookmark24"/>
      <w:r>
        <w:rPr>
          <w:color w:val="000000"/>
          <w:spacing w:val="0"/>
          <w:w w:val="100"/>
          <w:position w:val="0"/>
        </w:rPr>
        <w:t>湖南省职业教育与成人教育优秀论文评选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参评论文格式要求</w:t>
      </w:r>
      <w:bookmarkEnd w:id="23"/>
      <w:bookmarkEnd w:id="24"/>
      <w:bookmarkEnd w:id="25"/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37"/>
        </w:tabs>
        <w:bidi w:val="0"/>
        <w:spacing w:before="0" w:after="120" w:line="571" w:lineRule="exact"/>
        <w:ind w:left="0" w:right="0" w:firstLine="620"/>
        <w:jc w:val="both"/>
      </w:pPr>
      <w:bookmarkStart w:id="26" w:name="bookmark27"/>
      <w:r>
        <w:rPr>
          <w:b/>
          <w:bCs/>
          <w:color w:val="000000"/>
          <w:spacing w:val="0"/>
          <w:w w:val="100"/>
          <w:position w:val="0"/>
        </w:rPr>
        <w:t>一</w:t>
      </w:r>
      <w:bookmarkEnd w:id="26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正文</w:t>
      </w:r>
      <w:r>
        <w:rPr>
          <w:color w:val="000000"/>
          <w:spacing w:val="0"/>
          <w:w w:val="100"/>
          <w:position w:val="0"/>
        </w:rPr>
        <w:t>（正文小标题用宋体小四号加粗，正文用宋体小四号 不加粗，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1.5</w:t>
      </w:r>
      <w:r>
        <w:rPr>
          <w:color w:val="000000"/>
          <w:spacing w:val="0"/>
          <w:w w:val="100"/>
          <w:position w:val="0"/>
        </w:rPr>
        <w:t>倍行距）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583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正文内容要求论点明确，资料可靠，文字精炼，层次清楚， 数据准确，具有学术性、创新性和实践性。字数（包括图、表</w:t>
      </w:r>
      <w:r>
        <w:rPr>
          <w:b/>
          <w:bCs/>
          <w:color w:val="000000"/>
          <w:spacing w:val="0"/>
          <w:w w:val="100"/>
          <w:position w:val="0"/>
        </w:rPr>
        <w:t xml:space="preserve">）6000 </w:t>
      </w:r>
      <w:r>
        <w:rPr>
          <w:color w:val="000000"/>
          <w:spacing w:val="0"/>
          <w:w w:val="100"/>
          <w:position w:val="0"/>
        </w:rPr>
        <w:t>字以内。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37"/>
        </w:tabs>
        <w:bidi w:val="0"/>
        <w:spacing w:before="0" w:after="120" w:line="583" w:lineRule="exact"/>
        <w:ind w:left="0" w:right="0" w:firstLine="620"/>
        <w:jc w:val="both"/>
      </w:pPr>
      <w:bookmarkStart w:id="27" w:name="bookmark28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27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标题</w:t>
      </w:r>
      <w:r>
        <w:rPr>
          <w:color w:val="000000"/>
          <w:spacing w:val="0"/>
          <w:w w:val="100"/>
          <w:position w:val="0"/>
        </w:rPr>
        <w:t>（标题用宋体小三号加粗）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58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中文标题力求简明、醒目，能准确反映出文章的主题、，一般不 超过</w:t>
      </w:r>
      <w:r>
        <w:rPr>
          <w:b/>
          <w:bCs/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个汉字，必要时可加副标题，不用非公知公认的缩写或符 号，尽量避免用英文缩写。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37"/>
        </w:tabs>
        <w:bidi w:val="0"/>
        <w:spacing w:before="0" w:after="120" w:line="581" w:lineRule="exact"/>
        <w:ind w:left="0" w:right="0" w:firstLine="620"/>
        <w:jc w:val="both"/>
      </w:pPr>
      <w:bookmarkStart w:id="28" w:name="bookmark29"/>
      <w:r>
        <w:rPr>
          <w:b/>
          <w:bCs/>
          <w:color w:val="000000"/>
          <w:spacing w:val="0"/>
          <w:w w:val="100"/>
          <w:position w:val="0"/>
        </w:rPr>
        <w:t>三</w:t>
      </w:r>
      <w:bookmarkEnd w:id="28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摘要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（“摘</w:t>
      </w:r>
      <w:r>
        <w:rPr>
          <w:color w:val="000000"/>
          <w:spacing w:val="0"/>
          <w:w w:val="100"/>
          <w:position w:val="0"/>
        </w:rPr>
        <w:t>要”用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［］</w:t>
      </w:r>
      <w:r>
        <w:rPr>
          <w:color w:val="000000"/>
          <w:spacing w:val="0"/>
          <w:w w:val="100"/>
          <w:position w:val="0"/>
        </w:rPr>
        <w:t>黑体五号不加粗，摘要内容用楷体五 号不加粗）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60" w:line="586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概括陈述论文研究的背景、目的、方法和主要结论，要求客观 反映出论文的主要信息。不要把应在引言中出现的内容写入摘要； 不要对论文内容作诠释和评论（尤其是自我评价）；不要用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“本</w:t>
      </w:r>
      <w:r>
        <w:rPr>
          <w:color w:val="000000"/>
          <w:spacing w:val="0"/>
          <w:w w:val="100"/>
          <w:position w:val="0"/>
        </w:rPr>
        <w:t xml:space="preserve">文”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“文</w:t>
      </w:r>
      <w:r>
        <w:rPr>
          <w:color w:val="000000"/>
          <w:spacing w:val="0"/>
          <w:w w:val="100"/>
          <w:position w:val="0"/>
        </w:rPr>
        <w:t xml:space="preserve">章”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“作</w:t>
      </w:r>
      <w:r>
        <w:rPr>
          <w:color w:val="000000"/>
          <w:spacing w:val="0"/>
          <w:w w:val="100"/>
          <w:position w:val="0"/>
        </w:rPr>
        <w:t xml:space="preserve">者”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“笔</w:t>
      </w:r>
      <w:r>
        <w:rPr>
          <w:color w:val="000000"/>
          <w:spacing w:val="0"/>
          <w:w w:val="100"/>
          <w:position w:val="0"/>
        </w:rPr>
        <w:t>者”等作为主语。非公知公认的符号或术语 第一次出现时应写全称。字数不少于</w:t>
      </w:r>
      <w:r>
        <w:rPr>
          <w:b/>
          <w:bCs/>
          <w:color w:val="000000"/>
          <w:spacing w:val="0"/>
          <w:w w:val="100"/>
          <w:position w:val="0"/>
        </w:rPr>
        <w:t>200</w:t>
      </w:r>
      <w:r>
        <w:rPr>
          <w:color w:val="000000"/>
          <w:spacing w:val="0"/>
          <w:w w:val="100"/>
          <w:position w:val="0"/>
        </w:rPr>
        <w:t>字。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52"/>
        </w:tabs>
        <w:bidi w:val="0"/>
        <w:spacing w:before="0" w:after="100" w:line="533" w:lineRule="exact"/>
        <w:ind w:left="0" w:right="0" w:firstLine="620"/>
        <w:jc w:val="both"/>
      </w:pPr>
      <w:bookmarkStart w:id="29" w:name="bookmark30"/>
      <w:r>
        <w:rPr>
          <w:b/>
          <w:bCs/>
          <w:color w:val="000000"/>
          <w:spacing w:val="0"/>
          <w:w w:val="100"/>
          <w:position w:val="0"/>
        </w:rPr>
        <w:t>四</w:t>
      </w:r>
      <w:bookmarkEnd w:id="29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关键词（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“关</w:t>
      </w:r>
      <w:r>
        <w:rPr>
          <w:color w:val="000000"/>
          <w:spacing w:val="0"/>
          <w:w w:val="100"/>
          <w:position w:val="0"/>
        </w:rPr>
        <w:t>键词”用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［］</w:t>
      </w:r>
      <w:r>
        <w:rPr>
          <w:color w:val="000000"/>
          <w:spacing w:val="0"/>
          <w:w w:val="100"/>
          <w:position w:val="0"/>
        </w:rPr>
        <w:t>黑体五号不加粗，关键词内容用 楷体五号不加粗）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00" w:line="593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一般每篇文章可选</w:t>
      </w:r>
      <w:r>
        <w:rPr>
          <w:b/>
          <w:bCs/>
          <w:color w:val="000000"/>
          <w:spacing w:val="0"/>
          <w:w w:val="100"/>
          <w:position w:val="0"/>
        </w:rPr>
        <w:t>3-5</w:t>
      </w:r>
      <w:r>
        <w:rPr>
          <w:color w:val="000000"/>
          <w:spacing w:val="0"/>
          <w:w w:val="100"/>
          <w:position w:val="0"/>
        </w:rPr>
        <w:t>个关键词，用全称。关键词为反映文章 最主要内容、对文献检索有重要作用的术语，多个关键词之间以“;” 隔开。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52"/>
        </w:tabs>
        <w:bidi w:val="0"/>
        <w:spacing w:before="0" w:after="100" w:line="592" w:lineRule="exact"/>
        <w:ind w:left="0" w:right="0" w:firstLine="620"/>
        <w:jc w:val="both"/>
      </w:pPr>
      <w:bookmarkStart w:id="30" w:name="bookmark31"/>
      <w:r>
        <w:rPr>
          <w:b/>
          <w:bCs/>
          <w:color w:val="000000"/>
          <w:spacing w:val="0"/>
          <w:w w:val="100"/>
          <w:position w:val="0"/>
        </w:rPr>
        <w:t>五</w:t>
      </w:r>
      <w:bookmarkEnd w:id="30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图表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leader="dot" w:pos="3466"/>
        </w:tabs>
        <w:bidi w:val="0"/>
        <w:spacing w:before="0" w:after="100" w:line="592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文中插图与表格放在相应正文之后，分别按出现顺序用图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、 图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……或表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、表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.....</w:t>
      </w:r>
      <w:r>
        <w:rPr>
          <w:color w:val="000000"/>
          <w:spacing w:val="0"/>
          <w:w w:val="100"/>
          <w:position w:val="0"/>
        </w:rPr>
        <w:t>统一编号。插图的序号、标题及注释居 中置于图的下方，表格的序号及标题置于表格上方，表注置于表格 的下方。全文只有一个表或一个图时，只标注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“表”</w:t>
      </w:r>
      <w:r>
        <w:rPr>
          <w:color w:val="000000"/>
          <w:spacing w:val="0"/>
          <w:w w:val="100"/>
          <w:position w:val="0"/>
        </w:rPr>
        <w:t>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“图</w:t>
      </w:r>
      <w:r>
        <w:rPr>
          <w:color w:val="000000"/>
          <w:spacing w:val="0"/>
          <w:w w:val="100"/>
          <w:position w:val="0"/>
        </w:rPr>
        <w:t>”，不 标序号。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52"/>
        </w:tabs>
        <w:bidi w:val="0"/>
        <w:spacing w:before="0" w:after="100" w:line="592" w:lineRule="exact"/>
        <w:ind w:left="0" w:right="0" w:firstLine="620"/>
        <w:jc w:val="both"/>
      </w:pPr>
      <w:bookmarkStart w:id="31" w:name="bookmark32"/>
      <w:r>
        <w:rPr>
          <w:b/>
          <w:bCs/>
          <w:color w:val="000000"/>
          <w:spacing w:val="0"/>
          <w:w w:val="100"/>
          <w:position w:val="0"/>
        </w:rPr>
        <w:t>六</w:t>
      </w:r>
      <w:bookmarkEnd w:id="31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章节标题编号：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leader="dot" w:pos="4350"/>
        </w:tabs>
        <w:bidi w:val="0"/>
        <w:spacing w:before="0" w:after="10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一级标题用一、二、三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0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二级标题用（一）、（二）、（三）</w:t>
      </w:r>
      <w:r>
        <w:rPr>
          <w:color w:val="000000"/>
          <w:spacing w:val="0"/>
          <w:w w:val="100"/>
          <w:position w:val="0"/>
          <w:lang w:val="en-US" w:eastAsia="en-US" w:bidi="en-US"/>
        </w:rPr>
        <w:t>......</w:t>
      </w:r>
      <w:r>
        <w:rPr>
          <w:color w:val="000000"/>
          <w:spacing w:val="0"/>
          <w:w w:val="100"/>
          <w:position w:val="0"/>
        </w:rPr>
        <w:t>；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right" w:leader="dot" w:pos="6514"/>
        </w:tabs>
        <w:bidi w:val="0"/>
        <w:spacing w:before="0" w:after="100" w:line="586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三级标题用阿拉伯数字编号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1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3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b/>
          <w:bCs/>
          <w:color w:val="000000"/>
          <w:spacing w:val="0"/>
          <w:w w:val="100"/>
          <w:position w:val="0"/>
        </w:rPr>
        <w:t>;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00" w:line="586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四级标题用</w:t>
      </w:r>
      <w:r>
        <w:rPr>
          <w:b/>
          <w:bCs/>
          <w:color w:val="000000"/>
          <w:spacing w:val="0"/>
          <w:w w:val="100"/>
          <w:position w:val="0"/>
        </w:rPr>
        <w:t>(1)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(2)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 xml:space="preserve">(3) 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......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00" w:line="586" w:lineRule="exact"/>
        <w:ind w:left="0" w:right="0" w:firstLine="620"/>
        <w:jc w:val="left"/>
      </w:pPr>
      <w:bookmarkStart w:id="32" w:name="bookmark33"/>
      <w:r>
        <w:rPr>
          <w:b/>
          <w:bCs/>
          <w:color w:val="000000"/>
          <w:spacing w:val="0"/>
          <w:w w:val="100"/>
          <w:position w:val="0"/>
        </w:rPr>
        <w:t>七</w:t>
      </w:r>
      <w:bookmarkEnd w:id="32"/>
      <w:r>
        <w:rPr>
          <w:b/>
          <w:bCs/>
          <w:color w:val="000000"/>
          <w:spacing w:val="0"/>
          <w:w w:val="100"/>
          <w:position w:val="0"/>
        </w:rPr>
        <w:t>、参考文献</w:t>
      </w:r>
      <w:r>
        <w:rPr>
          <w:color w:val="000000"/>
          <w:spacing w:val="0"/>
          <w:w w:val="100"/>
          <w:position w:val="0"/>
          <w:lang w:val="zh-CN" w:eastAsia="zh-CN" w:bidi="zh-CN"/>
        </w:rPr>
        <w:t>(“参</w:t>
      </w:r>
      <w:r>
        <w:rPr>
          <w:color w:val="000000"/>
          <w:spacing w:val="0"/>
          <w:w w:val="100"/>
          <w:position w:val="0"/>
        </w:rPr>
        <w:t>考文献”用黑体五号不加粗，参考文献内 容用楷体五号不加粗)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参考文献应依照引用的先后顺序标出，根据文献类型与文献载体 代码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(GB3469)</w:t>
      </w:r>
      <w:r>
        <w:rPr>
          <w:color w:val="000000"/>
          <w:spacing w:val="0"/>
          <w:w w:val="100"/>
          <w:position w:val="0"/>
        </w:rPr>
        <w:t>规定，以单字母方式标识以下各种参考文献类型：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专著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［M］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论文集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［C］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报纸文章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［N］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期刊文章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［J］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学位论文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［D］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、 </w:t>
      </w:r>
      <w:r>
        <w:rPr>
          <w:color w:val="000000"/>
          <w:spacing w:val="0"/>
          <w:w w:val="100"/>
          <w:position w:val="0"/>
        </w:rPr>
        <w:t>报告四、标准⑶、专利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［P］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网上电子公告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［EB/OL］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网上期刊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［J/OL］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、 </w:t>
      </w:r>
      <w:r>
        <w:rPr>
          <w:color w:val="000000"/>
          <w:spacing w:val="0"/>
          <w:w w:val="100"/>
          <w:position w:val="0"/>
        </w:rPr>
        <w:t>网上报纸文章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［N/OL］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</w:rPr>
        <w:t>其他未说明的文献类型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［Z］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294"/>
        </w:tabs>
        <w:bidi w:val="0"/>
        <w:spacing w:before="0" w:after="0" w:line="588" w:lineRule="exact"/>
        <w:ind w:left="0" w:right="0" w:firstLine="620"/>
        <w:jc w:val="left"/>
      </w:pPr>
      <w:bookmarkStart w:id="33" w:name="bookmark34"/>
      <w:bookmarkEnd w:id="33"/>
      <w:r>
        <w:rPr>
          <w:color w:val="000000"/>
          <w:spacing w:val="0"/>
          <w:w w:val="100"/>
          <w:position w:val="0"/>
        </w:rPr>
        <w:t>引用专著的：作者姓名.书名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［M］.</w:t>
      </w:r>
      <w:r>
        <w:rPr>
          <w:color w:val="000000"/>
          <w:spacing w:val="0"/>
          <w:w w:val="100"/>
          <w:position w:val="0"/>
        </w:rPr>
        <w:t>出版地：出版者，出版年. 起止页码.如，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［</w:t>
      </w:r>
      <w:r>
        <w:rPr>
          <w:b/>
          <w:bCs/>
          <w:color w:val="000000"/>
          <w:spacing w:val="0"/>
          <w:w w:val="100"/>
          <w:position w:val="0"/>
        </w:rPr>
        <w:t xml:space="preserve">1 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］xxx.xxxxxxxx［M］.</w:t>
      </w:r>
      <w:r>
        <w:rPr>
          <w:color w:val="000000"/>
          <w:spacing w:val="0"/>
          <w:w w:val="100"/>
          <w:position w:val="0"/>
        </w:rPr>
        <w:t xml:space="preserve">北京：高等教育出版社， 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2012.121-123.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280"/>
        </w:tabs>
        <w:bidi w:val="0"/>
        <w:spacing w:before="0" w:after="100" w:line="590" w:lineRule="exact"/>
        <w:ind w:left="0" w:right="0" w:firstLine="620"/>
        <w:jc w:val="left"/>
      </w:pPr>
      <w:bookmarkStart w:id="34" w:name="bookmark35"/>
      <w:bookmarkEnd w:id="34"/>
      <w:r>
        <w:rPr>
          <w:color w:val="000000"/>
          <w:spacing w:val="0"/>
          <w:w w:val="100"/>
          <w:position w:val="0"/>
        </w:rPr>
        <w:t>引用期刊文章的：作者姓名.文章名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［J］.</w:t>
      </w:r>
      <w:r>
        <w:rPr>
          <w:color w:val="000000"/>
          <w:spacing w:val="0"/>
          <w:w w:val="100"/>
          <w:position w:val="0"/>
        </w:rPr>
        <w:t>刊名，年，卷(期): 起止页码.如，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［l］xxx.xxxxxxxx ［J］,</w:t>
      </w:r>
      <w:r>
        <w:rPr>
          <w:color w:val="000000"/>
          <w:spacing w:val="0"/>
          <w:w w:val="100"/>
          <w:position w:val="0"/>
        </w:rPr>
        <w:t>教育研究，</w:t>
      </w:r>
      <w:r>
        <w:rPr>
          <w:b/>
          <w:bCs/>
          <w:color w:val="000000"/>
          <w:spacing w:val="0"/>
          <w:w w:val="100"/>
          <w:position w:val="0"/>
        </w:rPr>
        <w:t xml:space="preserve">2010 (2 ) : 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22-27.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290"/>
        </w:tabs>
        <w:bidi w:val="0"/>
        <w:spacing w:before="0" w:after="100" w:line="590" w:lineRule="exact"/>
        <w:ind w:left="0" w:right="0" w:firstLine="620"/>
        <w:jc w:val="left"/>
      </w:pPr>
      <w:bookmarkStart w:id="35" w:name="bookmark36"/>
      <w:bookmarkEnd w:id="35"/>
      <w:r>
        <w:rPr>
          <w:color w:val="000000"/>
          <w:spacing w:val="0"/>
          <w:w w:val="100"/>
          <w:position w:val="0"/>
        </w:rPr>
        <w:t>引用学位论文的：作者姓名.题名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［D］.</w:t>
      </w:r>
      <w:r>
        <w:rPr>
          <w:color w:val="000000"/>
          <w:spacing w:val="0"/>
          <w:w w:val="100"/>
          <w:position w:val="0"/>
        </w:rPr>
        <w:t>授予学位地：授予学 位单位，出版年.如,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［l］xxx.xxxxxxxx ［D］.</w:t>
      </w:r>
      <w:r>
        <w:rPr>
          <w:color w:val="000000"/>
          <w:spacing w:val="0"/>
          <w:w w:val="100"/>
          <w:position w:val="0"/>
        </w:rPr>
        <w:t>长沙：湖南师范大学,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2011.</w:t>
      </w:r>
    </w:p>
    <w:p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285"/>
        </w:tabs>
        <w:bidi w:val="0"/>
        <w:spacing w:before="0" w:after="100" w:line="581" w:lineRule="exact"/>
        <w:ind w:left="0" w:right="0" w:firstLine="620"/>
        <w:jc w:val="left"/>
        <w:sectPr>
          <w:footerReference r:id="rId7" w:type="default"/>
          <w:footnotePr>
            <w:numFmt w:val="decimal"/>
          </w:footnotePr>
          <w:type w:val="continuous"/>
          <w:pgSz w:w="11900" w:h="16840"/>
          <w:pgMar w:top="2866" w:right="1294" w:bottom="2292" w:left="1452" w:header="2438" w:footer="3" w:gutter="0"/>
          <w:cols w:space="720" w:num="1"/>
          <w:rtlGutter w:val="0"/>
          <w:docGrid w:linePitch="360" w:charSpace="0"/>
        </w:sectPr>
      </w:pPr>
      <w:bookmarkStart w:id="36" w:name="bookmark37"/>
      <w:bookmarkEnd w:id="36"/>
      <w:r>
        <w:rPr>
          <w:color w:val="000000"/>
          <w:spacing w:val="0"/>
          <w:w w:val="100"/>
          <w:position w:val="0"/>
        </w:rPr>
        <w:t>引用电子文献的：主要责任者.文献题名.文献类型标识.获 取和访问路径.发表日期，如：</w:t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［1］ XXX.XXXXXXXX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[EB/OL].</w:t>
      </w:r>
      <w:r>
        <w:fldChar w:fldCharType="begin"/>
      </w:r>
      <w:r>
        <w:instrText xml:space="preserve">HYPERLINK "http://www.gov.cn/gongbao/content/2002/content_61930.htm"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http://www.gov.cn/gongbao/content/2002/content_61930.htm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2001-03-16.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586" w:lineRule="exact"/>
        <w:ind w:left="0" w:right="0" w:firstLine="760"/>
        <w:jc w:val="left"/>
      </w:pPr>
      <w:r>
        <w:rPr>
          <w:b/>
          <w:bCs/>
          <w:color w:val="000000"/>
          <w:spacing w:val="0"/>
          <w:w w:val="100"/>
          <w:position w:val="0"/>
          <w:lang w:val="en-US" w:eastAsia="en-US" w:bidi="en-US"/>
        </w:rPr>
        <w:t>(5)</w:t>
      </w:r>
      <w:r>
        <w:rPr>
          <w:color w:val="000000"/>
          <w:spacing w:val="0"/>
          <w:w w:val="100"/>
          <w:position w:val="0"/>
        </w:rPr>
        <w:t>引用其它文献的依此类推。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49"/>
        </w:tabs>
        <w:bidi w:val="0"/>
        <w:spacing w:before="0" w:after="120" w:line="586" w:lineRule="exact"/>
        <w:ind w:left="0" w:right="0" w:firstLine="620"/>
        <w:jc w:val="left"/>
      </w:pPr>
      <w:bookmarkStart w:id="37" w:name="bookmark38"/>
      <w:r>
        <w:rPr>
          <w:b/>
          <w:bCs/>
          <w:color w:val="000000"/>
          <w:spacing w:val="0"/>
          <w:w w:val="100"/>
          <w:position w:val="0"/>
        </w:rPr>
        <w:t>八</w:t>
      </w:r>
      <w:bookmarkEnd w:id="37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基金项目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586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属于基金资助项目或立项课题的来稿，请注明项目或课题名 称、编号，多项基金项目应依次列出。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249"/>
        </w:tabs>
        <w:bidi w:val="0"/>
        <w:spacing w:before="0" w:after="120" w:line="586" w:lineRule="exact"/>
        <w:ind w:left="0" w:right="0" w:firstLine="620"/>
        <w:jc w:val="left"/>
      </w:pPr>
      <w:bookmarkStart w:id="38" w:name="bookmark39"/>
      <w:r>
        <w:rPr>
          <w:b/>
          <w:bCs/>
          <w:color w:val="000000"/>
          <w:spacing w:val="0"/>
          <w:w w:val="100"/>
          <w:position w:val="0"/>
        </w:rPr>
        <w:t>九</w:t>
      </w:r>
      <w:bookmarkEnd w:id="38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论文页码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586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论文每页居中标明页码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“第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页，第</w:t>
      </w:r>
      <w:r>
        <w:rPr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页，...…”</w:t>
      </w:r>
      <w:r>
        <w:br w:type="page"/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附件2: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2986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论文编号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（由省评审办公室填写）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</w:rPr>
        <w:t>2021</w:t>
      </w:r>
      <w:r>
        <w:rPr>
          <w:color w:val="000000"/>
          <w:spacing w:val="0"/>
          <w:w w:val="100"/>
          <w:position w:val="0"/>
        </w:rPr>
        <w:t>年湖南省职业教育与成人教育优秀论文评选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参评申报表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5"/>
        <w:gridCol w:w="2746"/>
        <w:gridCol w:w="1541"/>
        <w:gridCol w:w="2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论文题目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作者姓名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作者电话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作者单位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单位电话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联系地址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所在单位意见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leader="underscore" w:pos="1656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 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市州或研究会初评意见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leader="underscore" w:pos="1656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评审办公室意见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leader="underscore" w:pos="1387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（签名）</w:t>
            </w:r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32" w:lineRule="exact"/>
        <w:ind w:left="0" w:right="0" w:firstLine="0"/>
        <w:jc w:val="left"/>
        <w:sectPr>
          <w:footerReference r:id="rId8" w:type="default"/>
          <w:footnotePr>
            <w:numFmt w:val="decimal"/>
          </w:footnotePr>
          <w:type w:val="continuous"/>
          <w:pgSz w:w="11900" w:h="16840"/>
          <w:pgMar w:top="2866" w:right="1294" w:bottom="2292" w:left="1452" w:header="2438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说明：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.本表为一篇论文一表；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</w:rPr>
        <w:t>.高职学院和独立设置的成人高校只要填写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“所在</w:t>
      </w:r>
      <w:r>
        <w:rPr>
          <w:color w:val="000000"/>
          <w:spacing w:val="0"/>
          <w:w w:val="100"/>
          <w:position w:val="0"/>
        </w:rPr>
        <w:t>单位意 见”即可；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</w:rPr>
        <w:t>.请将本表随论文一起交省评审办公室，勿贴在论文或材料袋上。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附件3: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9" w:name="bookmark41"/>
      <w:bookmarkStart w:id="40" w:name="bookmark40"/>
      <w:bookmarkStart w:id="41" w:name="bookmark42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年湖南省职业教育与成人教育优秀论文评选</w:t>
      </w:r>
      <w:bookmarkEnd w:id="39"/>
      <w:bookmarkEnd w:id="40"/>
      <w:bookmarkEnd w:id="41"/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-26"/>
        </w:tabs>
        <w:bidi w:val="0"/>
        <w:spacing w:before="0" w:after="0" w:line="240" w:lineRule="auto"/>
        <w:ind w:left="0" w:right="0"/>
        <w:jc w:val="left"/>
      </w:pPr>
      <w:r>
        <w:rPr>
          <w:u w:val="single"/>
        </w:rPr>
        <w:t xml:space="preserve"> 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42" w:name="bookmark43"/>
      <w:bookmarkStart w:id="43" w:name="bookmark45"/>
      <w:bookmarkStart w:id="44" w:name="bookmark44"/>
      <w:r>
        <w:rPr>
          <w:color w:val="000000"/>
          <w:spacing w:val="0"/>
          <w:w w:val="100"/>
          <w:position w:val="0"/>
        </w:rPr>
        <w:t>推荐参评论文清单</w:t>
      </w:r>
      <w:bookmarkEnd w:id="42"/>
      <w:bookmarkEnd w:id="43"/>
      <w:bookmarkEnd w:id="44"/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3355"/>
          <w:tab w:val="left" w:pos="7435"/>
          <w:tab w:val="left" w:pos="11232"/>
          <w:tab w:val="left" w:pos="13267"/>
          <w:tab w:val="left" w:pos="14107"/>
        </w:tabs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推荐单位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（盖章） 联系人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联系电话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6"/>
          <w:szCs w:val="26"/>
        </w:rPr>
        <w:t>年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月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4"/>
        <w:gridCol w:w="4699"/>
        <w:gridCol w:w="1627"/>
        <w:gridCol w:w="3514"/>
        <w:gridCol w:w="1934"/>
        <w:gridCol w:w="16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论文题目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作者姓名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作者单位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.本表可按论文申报数量增加行；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</w:rPr>
        <w:t>.请将本表随论文一起交省评审办公室，勿贴在论文或材料袋上；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</w:rPr>
        <w:t>.推荐单位名称需与公章一致。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04" w:right="0" w:firstLine="0"/>
        <w:jc w:val="left"/>
        <w:rPr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11</w:t>
      </w:r>
    </w:p>
    <w:sectPr>
      <w:footerReference r:id="rId9" w:type="default"/>
      <w:footnotePr>
        <w:numFmt w:val="decimal"/>
      </w:footnotePr>
      <w:pgSz w:w="16840" w:h="11900" w:orient="landscape"/>
      <w:pgMar w:top="1541" w:right="1409" w:bottom="727" w:left="863" w:header="1113" w:footer="299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9890125</wp:posOffset>
              </wp:positionV>
              <wp:extent cx="48895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01.05pt;margin-top:778.75pt;height:6.25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kezfNcAAAAN&#10;AQAADwAAAAAAAAABACAAAAAiAAAAZHJzL2Rvd25yZXYueG1sUEsBAhQAFAAAAAgAh07iQLssfTSr&#10;AQAAbQMAAA4AAAAAAAAAAQAgAAAAJ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9911080</wp:posOffset>
              </wp:positionV>
              <wp:extent cx="45720" cy="762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300.35pt;margin-top:780.4pt;height:6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Y7aFc1wAAAA0B&#10;AAAPAAAAAAAAAAEAIAAAACIAAABkcnMvZG93bnJldi54bWxQSwECFAAUAAAACACHTuJAcIcCcKoB&#10;AABtAwAADgAAAAAAAAABACAAAAAm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9812020</wp:posOffset>
              </wp:positionV>
              <wp:extent cx="97790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298.7pt;margin-top:772.6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3XQ4rYAAAA&#10;DQEAAA8AAAAAAAAAAQAgAAAAIgAAAGRycy9kb3ducmV2LnhtbFBLAQIUABQAAAAIAIdO4kAPC2+a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(%1)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1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3">
    <w:nsid w:val="0053208E"/>
    <w:multiLevelType w:val="singleLevel"/>
    <w:tmpl w:val="0053208E"/>
    <w:lvl w:ilvl="0" w:tentative="0">
      <w:start w:val="2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7EF6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color w:val="EB6951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120"/>
      <w:outlineLvl w:val="0"/>
    </w:pPr>
    <w:rPr>
      <w:rFonts w:ascii="宋体" w:hAnsi="宋体" w:eastAsia="宋体" w:cs="宋体"/>
      <w:color w:val="EB6951"/>
      <w:sz w:val="88"/>
      <w:szCs w:val="88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uiPriority w:val="0"/>
    <w:pPr>
      <w:widowControl w:val="0"/>
      <w:shd w:val="clear" w:color="auto" w:fill="auto"/>
      <w:spacing w:after="540" w:line="605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Header or footer|1_"/>
    <w:basedOn w:val="3"/>
    <w:link w:val="13"/>
    <w:uiPriority w:val="0"/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link w:val="12"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4">
    <w:name w:val="Body text|2_"/>
    <w:basedOn w:val="3"/>
    <w:link w:val="15"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link w:val="14"/>
    <w:uiPriority w:val="0"/>
    <w:pPr>
      <w:widowControl w:val="0"/>
      <w:shd w:val="clear" w:color="auto" w:fill="auto"/>
      <w:spacing w:line="634" w:lineRule="exact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6">
    <w:name w:val="Table caption|1_"/>
    <w:basedOn w:val="3"/>
    <w:link w:val="17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Table caption|1"/>
    <w:basedOn w:val="1"/>
    <w:link w:val="16"/>
    <w:uiPriority w:val="0"/>
    <w:pPr>
      <w:widowControl w:val="0"/>
      <w:shd w:val="clear" w:color="auto" w:fill="auto"/>
      <w:spacing w:line="317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Body text|3_"/>
    <w:basedOn w:val="3"/>
    <w:link w:val="21"/>
    <w:uiPriority w:val="0"/>
    <w:rPr>
      <w:sz w:val="26"/>
      <w:szCs w:val="26"/>
      <w:u w:val="none"/>
      <w:shd w:val="clear" w:color="auto" w:fill="auto"/>
      <w:lang w:val="zh-CN"/>
    </w:rPr>
  </w:style>
  <w:style w:type="paragraph" w:customStyle="1" w:styleId="21">
    <w:name w:val="Body text|3"/>
    <w:basedOn w:val="1"/>
    <w:link w:val="20"/>
    <w:uiPriority w:val="0"/>
    <w:pPr>
      <w:widowControl w:val="0"/>
      <w:shd w:val="clear" w:color="auto" w:fill="auto"/>
      <w:ind w:hanging="880"/>
    </w:pPr>
    <w:rPr>
      <w:sz w:val="26"/>
      <w:szCs w:val="26"/>
      <w:u w:val="none"/>
      <w:shd w:val="clear" w:color="auto" w:fill="auto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2021-07-01T07:28:38Z</dcterms:created>
  <dc:creator>何</dc:creator>
  <cp:lastModifiedBy>何</cp:lastModifiedBy>
  <dcterms:modified xsi:type="dcterms:W3CDTF">2021-07-01T07:39:55Z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444649D3D34C457BA1974A9E3E457BCB</vt:lpwstr>
  </property>
</Properties>
</file>