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w:t>
      </w: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〕01号</w:t>
      </w:r>
    </w:p>
    <w:p>
      <w:pPr>
        <w:spacing w:line="700" w:lineRule="exact"/>
        <w:ind w:left="1446" w:hanging="1446" w:hangingChars="400"/>
        <w:rPr>
          <w:rFonts w:ascii="方正小标宋简体" w:eastAsia="方正小标宋简体"/>
          <w:b/>
          <w:sz w:val="36"/>
          <w:szCs w:val="36"/>
        </w:rPr>
      </w:pPr>
      <w:r>
        <w:rPr>
          <w:rFonts w:hint="eastAsia" w:ascii="方正小标宋简体" w:eastAsia="方正小标宋简体"/>
          <w:b/>
          <w:sz w:val="36"/>
          <w:szCs w:val="36"/>
        </w:rPr>
        <w:t>关于湖南省教育科学研究工作者协会“十四五”规划、202</w:t>
      </w:r>
      <w:r>
        <w:rPr>
          <w:rFonts w:ascii="方正小标宋简体" w:eastAsia="方正小标宋简体"/>
          <w:b/>
          <w:sz w:val="36"/>
          <w:szCs w:val="36"/>
        </w:rPr>
        <w:t>2</w:t>
      </w:r>
      <w:r>
        <w:rPr>
          <w:rFonts w:hint="eastAsia" w:ascii="方正小标宋简体" w:eastAsia="方正小标宋简体"/>
          <w:b/>
          <w:sz w:val="36"/>
          <w:szCs w:val="36"/>
        </w:rPr>
        <w:t>年度科研课题申报工作的通知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
          <w:sz w:val="30"/>
          <w:szCs w:val="30"/>
        </w:rPr>
      </w:pPr>
      <w:r>
        <w:rPr>
          <w:rFonts w:hint="eastAsia" w:ascii="仿宋_GB2312" w:hAnsi="仿宋" w:eastAsia="仿宋_GB2312"/>
          <w:b/>
          <w:sz w:val="30"/>
          <w:szCs w:val="30"/>
        </w:rPr>
        <w:t>各高校、市州教科院（所）、县市区教研室、中小学校、中等职业学校、幼儿园、省直科研机构等会员单位，高等教育、职成教育、基础教育、综合实践研学旅行等研究分会、产教融合发展研究中心：</w:t>
      </w:r>
    </w:p>
    <w:p>
      <w:pPr>
        <w:spacing w:line="500" w:lineRule="exact"/>
        <w:ind w:firstLine="602" w:firstLineChars="200"/>
        <w:jc w:val="left"/>
        <w:rPr>
          <w:rFonts w:ascii="仿宋_GB2312" w:hAnsi="仿宋" w:eastAsia="仿宋_GB2312"/>
          <w:b/>
          <w:sz w:val="30"/>
          <w:szCs w:val="30"/>
        </w:rPr>
      </w:pPr>
      <w:r>
        <w:rPr>
          <w:rFonts w:hint="eastAsia" w:ascii="仿宋_GB2312" w:hAnsi="仿宋" w:eastAsia="仿宋_GB2312"/>
          <w:b/>
          <w:sz w:val="30"/>
          <w:szCs w:val="30"/>
        </w:rPr>
        <w:t>根据《湖南省教育科学研究工作者协会章程》和《湖南省教育科学研究工作者协会202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年工作计划》，经湖南省教育科学研究工作者协会（以下简称协会）批准，决定启动协会202</w:t>
      </w:r>
      <w:r>
        <w:rPr>
          <w:rFonts w:ascii="仿宋_GB2312" w:hAnsi="仿宋" w:eastAsia="仿宋_GB2312"/>
          <w:b/>
          <w:sz w:val="30"/>
          <w:szCs w:val="30"/>
        </w:rPr>
        <w:t>2</w:t>
      </w:r>
      <w:r>
        <w:rPr>
          <w:rFonts w:hint="eastAsia" w:ascii="仿宋_GB2312" w:hAnsi="仿宋" w:eastAsia="仿宋_GB2312"/>
          <w:b/>
          <w:sz w:val="30"/>
          <w:szCs w:val="30"/>
        </w:rPr>
        <w:t>年科研课题申报工作，现将《湖南省教育科学研究工作者协会202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年度课题研究指南》（以下简称《课题指南》）印发给你们，并就申报工作的有关事项通知如下：</w:t>
      </w:r>
    </w:p>
    <w:p>
      <w:pPr>
        <w:numPr>
          <w:ilvl w:val="0"/>
          <w:numId w:val="1"/>
        </w:num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对象为协会会员单位成员，凡是各普通中小学校、中等职业学校、幼儿园、各市州、县市区所辖教育学院、中等师范学校、教师进修学校、广播电视大学分校、各市州及县市区教育科研机构（以下统称中小学）以及高职高专、本科院校、省直单位等会员单位成员才可申报。非会员单位如需申报协会课题，请先申请成为协会理事或会员单位。申报理事或会员单位可在协会QQ群（群号：</w:t>
      </w:r>
      <w:r>
        <w:rPr>
          <w:rFonts w:ascii="仿宋_GB2312" w:hAnsi="仿宋" w:eastAsia="仿宋_GB2312"/>
          <w:b/>
          <w:sz w:val="30"/>
          <w:szCs w:val="30"/>
        </w:rPr>
        <w:t>945291825</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）群文件下载《申请入会资料》。</w:t>
      </w:r>
    </w:p>
    <w:p>
      <w:pPr>
        <w:numPr>
          <w:ilvl w:val="0"/>
          <w:numId w:val="1"/>
        </w:numPr>
        <w:spacing w:line="500" w:lineRule="exact"/>
        <w:ind w:left="0" w:leftChars="0" w:firstLine="602" w:firstLineChars="200"/>
        <w:rPr>
          <w:rFonts w:hint="eastAsia"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年度科研课题申报类别为基础教育、高等教育</w:t>
      </w:r>
    </w:p>
    <w:p>
      <w:pPr>
        <w:numPr>
          <w:ilvl w:val="0"/>
          <w:numId w:val="0"/>
        </w:numPr>
        <w:spacing w:line="500" w:lineRule="exact"/>
        <w:rPr>
          <w:rFonts w:hint="eastAsia" w:ascii="仿宋_GB2312" w:hAnsi="仿宋" w:eastAsia="仿宋_GB2312"/>
          <w:b/>
          <w:sz w:val="30"/>
          <w:szCs w:val="30"/>
        </w:rPr>
      </w:pPr>
      <w:r>
        <w:rPr>
          <w:rFonts w:hint="eastAsia" w:ascii="仿宋_GB2312" w:hAnsi="仿宋" w:eastAsia="仿宋_GB2312"/>
          <w:b/>
          <w:sz w:val="30"/>
          <w:szCs w:val="30"/>
        </w:rPr>
        <w:t>两</w:t>
      </w:r>
      <w:r>
        <w:rPr>
          <w:rFonts w:hint="eastAsia" w:ascii="仿宋_GB2312" w:hAnsi="仿宋" w:eastAsia="仿宋_GB2312"/>
          <w:b/>
          <w:sz w:val="30"/>
          <w:szCs w:val="30"/>
          <w:lang w:eastAsia="zh-CN"/>
        </w:rPr>
        <w:t>个类别</w:t>
      </w:r>
      <w:r>
        <w:rPr>
          <w:rFonts w:hint="eastAsia" w:ascii="仿宋_GB2312" w:hAnsi="仿宋" w:eastAsia="仿宋_GB2312"/>
          <w:b/>
          <w:sz w:val="30"/>
          <w:szCs w:val="30"/>
        </w:rPr>
        <w:t>，课题分重点课题、一般课题。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三、协会202</w:t>
      </w:r>
      <w:r>
        <w:rPr>
          <w:rFonts w:ascii="仿宋_GB2312" w:hAnsi="仿宋" w:eastAsia="仿宋_GB2312"/>
          <w:b/>
          <w:sz w:val="30"/>
          <w:szCs w:val="30"/>
        </w:rPr>
        <w:t>2</w:t>
      </w:r>
      <w:r>
        <w:rPr>
          <w:rFonts w:hint="eastAsia" w:ascii="仿宋_GB2312" w:hAnsi="仿宋" w:eastAsia="仿宋_GB2312"/>
          <w:b/>
          <w:sz w:val="30"/>
          <w:szCs w:val="30"/>
        </w:rPr>
        <w:t>年课题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课题研究目的是全面贯彻党的教育方针，落实立德树人根本任务，促进教师专业成长，指导教育教学实践，为培育协会研究工作者申报更高级别课题打基础。协会课题申报者宜针对不同主体和不同学段、不同类型教育特点，依据指南方向，认真查找相关文献，分类设计具体的申报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凡依据《协会课题指南》选题的，同等条件下优先立项。也可以按教育科学其他研究方向自行设计课题。凡属自然科学、社会科学范畴的课题不予申报。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四、申报协会课题不收取任何费用，课题的研究经费由申报单位自筹，每项课题均需申报单位承诺具体经费资助标准，方允许立项。每项课题限报一名主持人，每名主持人限报一个课题，如主持人尚有省教育规划课题、省教育科研工作者协会课题未结题的，不得再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五、协会202</w:t>
      </w:r>
      <w:r>
        <w:rPr>
          <w:rFonts w:ascii="仿宋_GB2312" w:hAnsi="仿宋" w:eastAsia="仿宋_GB2312"/>
          <w:b/>
          <w:sz w:val="30"/>
          <w:szCs w:val="30"/>
        </w:rPr>
        <w:t>2</w:t>
      </w:r>
      <w:r>
        <w:rPr>
          <w:rFonts w:hint="eastAsia" w:ascii="仿宋_GB2312" w:hAnsi="仿宋" w:eastAsia="仿宋_GB2312"/>
          <w:b/>
          <w:sz w:val="30"/>
          <w:szCs w:val="30"/>
        </w:rPr>
        <w:t>年度科研课题评审实行纸质材料专家评审，按照《湖南省教育科学研究工作者协会课题管理暂行办法（试行）2021年版》执行，由协会秘书处负责组织。评审结果报协会审定后，面向社会公示，公示无异议后下达课题立项通知。</w:t>
      </w:r>
    </w:p>
    <w:p>
      <w:pPr>
        <w:spacing w:line="500" w:lineRule="exact"/>
        <w:ind w:firstLine="602" w:firstLineChars="200"/>
        <w:jc w:val="left"/>
        <w:rPr>
          <w:rFonts w:ascii="仿宋_GB2312" w:hAnsi="仿宋" w:eastAsia="仿宋_GB2312"/>
          <w:b/>
          <w:sz w:val="30"/>
          <w:szCs w:val="30"/>
          <w:highlight w:val="none"/>
        </w:rPr>
      </w:pPr>
      <w:r>
        <w:rPr>
          <w:rFonts w:hint="eastAsia" w:ascii="仿宋_GB2312" w:hAnsi="仿宋" w:eastAsia="仿宋_GB2312"/>
          <w:b/>
          <w:sz w:val="30"/>
          <w:szCs w:val="30"/>
        </w:rPr>
        <w:t>六、协会202</w:t>
      </w:r>
      <w:r>
        <w:rPr>
          <w:rFonts w:ascii="仿宋_GB2312" w:hAnsi="仿宋" w:eastAsia="仿宋_GB2312"/>
          <w:b/>
          <w:sz w:val="30"/>
          <w:szCs w:val="30"/>
        </w:rPr>
        <w:t>2</w:t>
      </w:r>
      <w:r>
        <w:rPr>
          <w:rFonts w:hint="eastAsia" w:ascii="仿宋_GB2312" w:hAnsi="仿宋" w:eastAsia="仿宋_GB2312"/>
          <w:b/>
          <w:sz w:val="30"/>
          <w:szCs w:val="30"/>
        </w:rPr>
        <w:t>年度科研课题结题按照《湖南省教育科学研究工作者协会科研课题结题鉴定实施细则（试行）》2021年版执行。立项课题原则上1-</w:t>
      </w:r>
      <w:r>
        <w:rPr>
          <w:rFonts w:ascii="仿宋_GB2312" w:hAnsi="仿宋" w:eastAsia="仿宋_GB2312"/>
          <w:b/>
          <w:sz w:val="30"/>
          <w:szCs w:val="30"/>
        </w:rPr>
        <w:t>3</w:t>
      </w:r>
      <w:r>
        <w:rPr>
          <w:rFonts w:hint="eastAsia" w:ascii="仿宋_GB2312" w:hAnsi="仿宋" w:eastAsia="仿宋_GB2312"/>
          <w:b/>
          <w:sz w:val="30"/>
          <w:szCs w:val="30"/>
        </w:rPr>
        <w:t>年内完成，研究期限自课题批准立项之后五个月内必须开题。立项课题主持人在课题研究期间应遵守各项承诺，履行约定义务，按期完成研究任务。研究</w:t>
      </w:r>
      <w:r>
        <w:rPr>
          <w:rFonts w:ascii="仿宋_GB2312" w:hAnsi="仿宋" w:eastAsia="仿宋_GB2312"/>
          <w:b/>
          <w:sz w:val="30"/>
          <w:szCs w:val="30"/>
        </w:rPr>
        <w:t>成果</w:t>
      </w:r>
      <w:r>
        <w:rPr>
          <w:rFonts w:hint="eastAsia" w:ascii="仿宋_GB2312" w:hAnsi="仿宋" w:eastAsia="仿宋_GB2312"/>
          <w:b/>
          <w:sz w:val="30"/>
          <w:szCs w:val="30"/>
        </w:rPr>
        <w:t>突出</w:t>
      </w:r>
      <w:r>
        <w:rPr>
          <w:rFonts w:ascii="仿宋_GB2312" w:hAnsi="仿宋" w:eastAsia="仿宋_GB2312"/>
          <w:b/>
          <w:sz w:val="30"/>
          <w:szCs w:val="30"/>
        </w:rPr>
        <w:t>、有重大影响的课题，</w:t>
      </w:r>
      <w:r>
        <w:rPr>
          <w:rFonts w:ascii="仿宋_GB2312" w:hAnsi="仿宋" w:eastAsia="仿宋_GB2312"/>
          <w:b/>
          <w:sz w:val="30"/>
          <w:szCs w:val="30"/>
          <w:highlight w:val="none"/>
        </w:rPr>
        <w:t>协会将</w:t>
      </w:r>
      <w:r>
        <w:rPr>
          <w:rFonts w:hint="eastAsia" w:ascii="仿宋_GB2312" w:hAnsi="仿宋" w:eastAsia="仿宋_GB2312"/>
          <w:b/>
          <w:sz w:val="30"/>
          <w:szCs w:val="30"/>
          <w:highlight w:val="none"/>
          <w:lang w:eastAsia="zh-CN"/>
        </w:rPr>
        <w:t>进行</w:t>
      </w:r>
      <w:r>
        <w:rPr>
          <w:rFonts w:ascii="仿宋_GB2312" w:hAnsi="仿宋" w:eastAsia="仿宋_GB2312"/>
          <w:b/>
          <w:sz w:val="30"/>
          <w:szCs w:val="30"/>
          <w:highlight w:val="none"/>
        </w:rPr>
        <w:t>成果收购。</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七、协会课题申报相关材料均可在“湖南教育科学研究工作者协会网”（www.hnjkgx.com）或协会QQ群（</w:t>
      </w:r>
      <w:r>
        <w:rPr>
          <w:rFonts w:ascii="仿宋_GB2312" w:hAnsi="仿宋" w:eastAsia="仿宋_GB2312"/>
          <w:b/>
          <w:sz w:val="30"/>
          <w:szCs w:val="30"/>
        </w:rPr>
        <w:t>285436002</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）下载。</w:t>
      </w:r>
    </w:p>
    <w:p>
      <w:pPr>
        <w:spacing w:line="500" w:lineRule="exact"/>
        <w:ind w:firstLine="602" w:firstLineChars="200"/>
        <w:rPr>
          <w:rFonts w:hint="eastAsia" w:ascii="仿宋_GB2312" w:hAnsi="仿宋" w:eastAsia="仿宋_GB2312"/>
          <w:b/>
          <w:sz w:val="30"/>
          <w:szCs w:val="30"/>
        </w:rPr>
      </w:pPr>
      <w:r>
        <w:rPr>
          <w:rFonts w:hint="eastAsia" w:ascii="仿宋_GB2312" w:hAnsi="仿宋" w:eastAsia="仿宋_GB2312"/>
          <w:b/>
          <w:sz w:val="30"/>
          <w:szCs w:val="30"/>
        </w:rPr>
        <w:t>八、协会课题申报需要提交纸质申请</w:t>
      </w:r>
      <w:r>
        <w:rPr>
          <w:rFonts w:hint="eastAsia" w:ascii="仿宋_GB2312" w:hAnsi="仿宋" w:eastAsia="仿宋_GB2312"/>
          <w:b/>
          <w:sz w:val="30"/>
          <w:szCs w:val="30"/>
          <w:lang w:eastAsia="zh-CN"/>
        </w:rPr>
        <w:t>、</w:t>
      </w:r>
      <w:r>
        <w:rPr>
          <w:rFonts w:hint="eastAsia" w:ascii="仿宋_GB2312" w:hAnsi="仿宋" w:eastAsia="仿宋_GB2312"/>
          <w:b/>
          <w:sz w:val="30"/>
          <w:szCs w:val="30"/>
        </w:rPr>
        <w:t>评审书（见附件2）及申报单位汇总表（见附件3）的打印稿和电子稿。申报书纸质稿一式</w:t>
      </w:r>
      <w:r>
        <w:rPr>
          <w:rFonts w:hint="eastAsia" w:ascii="仿宋_GB2312" w:hAnsi="仿宋" w:eastAsia="仿宋_GB2312"/>
          <w:b/>
          <w:sz w:val="30"/>
          <w:szCs w:val="30"/>
          <w:lang w:val="en-US" w:eastAsia="zh-CN"/>
        </w:rPr>
        <w:t>四</w:t>
      </w:r>
      <w:r>
        <w:rPr>
          <w:rFonts w:hint="eastAsia" w:ascii="仿宋_GB2312" w:hAnsi="仿宋" w:eastAsia="仿宋_GB2312"/>
          <w:b/>
          <w:sz w:val="30"/>
          <w:szCs w:val="30"/>
        </w:rPr>
        <w:t>份，A4纸双面打印，由课题主持人及课题组成员签名，经主持人所在单位审核、签署明确意见（含具体资助经费额度和</w:t>
      </w:r>
      <w:r>
        <w:rPr>
          <w:rFonts w:hint="eastAsia" w:ascii="仿宋_GB2312" w:hAnsi="仿宋" w:eastAsia="仿宋_GB2312"/>
          <w:b/>
          <w:sz w:val="30"/>
          <w:szCs w:val="30"/>
          <w:lang w:eastAsia="zh-CN"/>
        </w:rPr>
        <w:t>交</w:t>
      </w:r>
      <w:r>
        <w:rPr>
          <w:rFonts w:hint="eastAsia" w:ascii="仿宋_GB2312" w:hAnsi="仿宋" w:eastAsia="仿宋_GB2312"/>
          <w:b/>
          <w:sz w:val="30"/>
          <w:szCs w:val="30"/>
        </w:rPr>
        <w:t>纳协会会费转账凭证</w:t>
      </w:r>
      <w:r>
        <w:rPr>
          <w:rFonts w:ascii="仿宋_GB2312" w:hAnsi="仿宋" w:eastAsia="仿宋_GB2312"/>
          <w:b/>
          <w:sz w:val="30"/>
          <w:szCs w:val="30"/>
        </w:rPr>
        <w:t>）</w:t>
      </w:r>
      <w:r>
        <w:rPr>
          <w:rFonts w:hint="eastAsia" w:ascii="仿宋_GB2312" w:hAnsi="仿宋" w:eastAsia="仿宋_GB2312"/>
          <w:b/>
          <w:sz w:val="30"/>
          <w:szCs w:val="30"/>
        </w:rPr>
        <w:t>，并加盖单位公章。各课题申报人应在集中受理时间前将纸质稿及电子稿交当地市州教科院（所）或高校科研管理部门，再由市州教科院（所）或高校科研管理部门统一报送。个人报送不予受理。</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ascii="仿宋_GB2312" w:hAnsi="仿宋" w:eastAsia="仿宋_GB2312"/>
          <w:b/>
          <w:spacing w:val="-20"/>
          <w:w w:val="80"/>
          <w:sz w:val="30"/>
          <w:szCs w:val="30"/>
        </w:rPr>
      </w:pPr>
      <w:r>
        <w:rPr>
          <w:rFonts w:hint="eastAsia" w:ascii="仿宋_GB2312" w:hAnsi="仿宋" w:eastAsia="仿宋_GB2312"/>
          <w:b/>
          <w:sz w:val="30"/>
          <w:szCs w:val="30"/>
        </w:rPr>
        <w:t>附件</w:t>
      </w:r>
      <w:r>
        <w:rPr>
          <w:rFonts w:hint="eastAsia" w:ascii="仿宋_GB2312" w:hAnsi="仿宋" w:eastAsia="仿宋_GB2312"/>
          <w:b/>
          <w:spacing w:val="-20"/>
          <w:w w:val="80"/>
          <w:sz w:val="30"/>
          <w:szCs w:val="30"/>
        </w:rPr>
        <w:t>：</w:t>
      </w:r>
    </w:p>
    <w:p>
      <w:pPr>
        <w:numPr>
          <w:ilvl w:val="0"/>
          <w:numId w:val="2"/>
        </w:numPr>
        <w:spacing w:line="500" w:lineRule="exact"/>
        <w:rPr>
          <w:rFonts w:ascii="仿宋_GB2312" w:hAnsi="仿宋" w:eastAsia="仿宋_GB2312"/>
          <w:b/>
          <w:spacing w:val="-20"/>
          <w:w w:val="80"/>
          <w:sz w:val="30"/>
          <w:szCs w:val="30"/>
        </w:rPr>
      </w:pPr>
      <w:r>
        <w:rPr>
          <w:rFonts w:hint="eastAsia" w:ascii="仿宋_GB2312" w:hAnsi="仿宋" w:eastAsia="仿宋_GB2312"/>
          <w:b/>
          <w:spacing w:val="-10"/>
          <w:sz w:val="30"/>
          <w:szCs w:val="30"/>
        </w:rPr>
        <w:t xml:space="preserve"> 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年度课题研究指南</w:t>
      </w:r>
    </w:p>
    <w:p>
      <w:pPr>
        <w:spacing w:line="500" w:lineRule="exact"/>
        <w:rPr>
          <w:rFonts w:ascii="仿宋_GB2312" w:hAnsi="仿宋" w:eastAsia="仿宋_GB2312"/>
          <w:b/>
          <w:spacing w:val="-10"/>
          <w:sz w:val="30"/>
          <w:szCs w:val="30"/>
        </w:rPr>
      </w:pPr>
      <w:r>
        <w:rPr>
          <w:rFonts w:hint="eastAsia" w:ascii="仿宋_GB2312" w:hAnsi="仿宋" w:eastAsia="仿宋_GB2312"/>
          <w:b/>
          <w:spacing w:val="-10"/>
          <w:sz w:val="30"/>
          <w:szCs w:val="30"/>
        </w:rPr>
        <w:t>2．</w:t>
      </w:r>
      <w:r>
        <w:rPr>
          <w:rFonts w:hint="eastAsia" w:ascii="仿宋_GB2312" w:hAnsi="仿宋" w:eastAsia="仿宋_GB2312"/>
          <w:b/>
          <w:spacing w:val="-14"/>
          <w:sz w:val="30"/>
          <w:szCs w:val="30"/>
        </w:rPr>
        <w:t>湖南省教育科学研究工作者协会202</w:t>
      </w:r>
      <w:r>
        <w:rPr>
          <w:rFonts w:ascii="仿宋_GB2312" w:hAnsi="仿宋" w:eastAsia="仿宋_GB2312"/>
          <w:b/>
          <w:spacing w:val="-14"/>
          <w:sz w:val="30"/>
          <w:szCs w:val="30"/>
        </w:rPr>
        <w:t>2</w:t>
      </w:r>
      <w:r>
        <w:rPr>
          <w:rFonts w:hint="eastAsia" w:ascii="仿宋_GB2312" w:hAnsi="仿宋" w:eastAsia="仿宋_GB2312"/>
          <w:b/>
          <w:spacing w:val="-14"/>
          <w:sz w:val="30"/>
          <w:szCs w:val="30"/>
        </w:rPr>
        <w:t>年度课题申请</w:t>
      </w:r>
      <w:r>
        <w:rPr>
          <w:rFonts w:hint="eastAsia" w:ascii="仿宋_GB2312" w:hAnsi="仿宋" w:eastAsia="仿宋"/>
          <w:b/>
          <w:spacing w:val="-14"/>
          <w:sz w:val="30"/>
          <w:szCs w:val="30"/>
        </w:rPr>
        <w:t>﹒</w:t>
      </w:r>
      <w:r>
        <w:rPr>
          <w:rFonts w:hint="eastAsia" w:ascii="仿宋_GB2312" w:hAnsi="仿宋" w:eastAsia="仿宋_GB2312"/>
          <w:b/>
          <w:spacing w:val="-14"/>
          <w:sz w:val="30"/>
          <w:szCs w:val="30"/>
        </w:rPr>
        <w:t>评审书</w:t>
      </w:r>
    </w:p>
    <w:p>
      <w:pPr>
        <w:spacing w:line="500" w:lineRule="exact"/>
        <w:rPr>
          <w:rFonts w:hint="eastAsia" w:ascii="仿宋_GB2312" w:hAnsi="仿宋" w:eastAsia="仿宋_GB2312"/>
          <w:b/>
          <w:spacing w:val="-10"/>
          <w:sz w:val="30"/>
          <w:szCs w:val="30"/>
        </w:rPr>
      </w:pPr>
      <w:r>
        <w:rPr>
          <w:rFonts w:hint="eastAsia" w:ascii="仿宋_GB2312" w:hAnsi="仿宋" w:eastAsia="仿宋_GB2312"/>
          <w:b/>
          <w:spacing w:val="-10"/>
          <w:sz w:val="30"/>
          <w:szCs w:val="30"/>
        </w:rPr>
        <w:t>3．湖南省教育科学研究工作者协会202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年度课题申报单位汇总表</w:t>
      </w:r>
    </w:p>
    <w:p>
      <w:pPr>
        <w:ind w:right="601" w:firstLine="602" w:firstLineChars="200"/>
        <w:jc w:val="right"/>
        <w:rPr>
          <w:rFonts w:ascii="仿宋_GB2312" w:hAnsi="仿宋" w:eastAsia="仿宋_GB2312"/>
          <w:sz w:val="30"/>
          <w:szCs w:val="30"/>
        </w:rPr>
      </w:pPr>
      <w:r>
        <w:rPr>
          <w:rFonts w:ascii="仿宋_GB2312" w:hAnsi="仿宋" w:eastAsia="仿宋_GB2312"/>
          <w:b/>
          <w:sz w:val="30"/>
          <w:szCs w:val="30"/>
        </w:rPr>
        <w:t xml:space="preserve">  </w:t>
      </w:r>
      <w:r>
        <w:rPr>
          <w:rFonts w:ascii="仿宋_GB2312" w:hAnsi="仿宋" w:eastAsia="仿宋_GB2312"/>
          <w:sz w:val="30"/>
          <w:szCs w:val="30"/>
        </w:rPr>
        <w:t xml:space="preserve"> </w:t>
      </w: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ascii="等线" w:hAnsi="等线" w:eastAsia="等线"/>
          <w:b/>
          <w:bCs/>
          <w:sz w:val="24"/>
          <w:szCs w:val="24"/>
        </w:rPr>
      </w:pPr>
      <w:r>
        <w:rPr>
          <w:rFonts w:hint="eastAsia" w:ascii="等线" w:hAnsi="等线" w:eastAsia="等线"/>
          <w:b/>
          <w:bCs/>
          <w:sz w:val="24"/>
          <w:szCs w:val="24"/>
        </w:rPr>
        <w:t>附件</w:t>
      </w:r>
      <w:r>
        <w:rPr>
          <w:rFonts w:ascii="等线" w:hAnsi="等线" w:eastAsia="等线"/>
          <w:b/>
          <w:bCs/>
          <w:sz w:val="24"/>
          <w:szCs w:val="24"/>
        </w:rPr>
        <w:t>1</w:t>
      </w:r>
      <w:r>
        <w:rPr>
          <w:rFonts w:hint="eastAsia" w:ascii="等线" w:hAnsi="等线" w:eastAsia="等线"/>
          <w:b/>
          <w:bCs/>
          <w:sz w:val="24"/>
          <w:szCs w:val="24"/>
        </w:rPr>
        <w:t>：</w:t>
      </w:r>
      <w:r>
        <w:rPr>
          <w:rFonts w:hint="eastAsia" w:ascii="等线" w:hAnsi="等线" w:eastAsia="等线" w:cs="微软雅黑"/>
          <w:b/>
          <w:bCs/>
          <w:color w:val="333333"/>
          <w:kern w:val="44"/>
          <w:sz w:val="24"/>
          <w:szCs w:val="24"/>
          <w:shd w:val="clear" w:color="auto" w:fill="FFFFFF"/>
        </w:rPr>
        <w:t>湖南省教育科学研究工作者协会“十四五”规划202</w:t>
      </w:r>
      <w:r>
        <w:rPr>
          <w:rFonts w:ascii="等线" w:hAnsi="等线" w:eastAsia="等线" w:cs="微软雅黑"/>
          <w:b/>
          <w:bCs/>
          <w:color w:val="333333"/>
          <w:kern w:val="44"/>
          <w:sz w:val="24"/>
          <w:szCs w:val="24"/>
          <w:shd w:val="clear" w:color="auto" w:fill="FFFFFF"/>
        </w:rPr>
        <w:t>2</w:t>
      </w:r>
      <w:r>
        <w:rPr>
          <w:rFonts w:hint="eastAsia" w:ascii="等线" w:hAnsi="等线" w:eastAsia="等线" w:cs="微软雅黑"/>
          <w:b/>
          <w:bCs/>
          <w:color w:val="333333"/>
          <w:kern w:val="44"/>
          <w:sz w:val="24"/>
          <w:szCs w:val="24"/>
          <w:shd w:val="clear" w:color="auto" w:fill="FFFFFF"/>
        </w:rPr>
        <w:t>年度课题指南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rPr>
          <w:rFonts w:ascii="等线" w:hAnsi="等线" w:eastAsia="等线"/>
          <w:b/>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贯彻落实教育“双减”政策问题研究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学校立德树人问题研究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w:t>
      </w:r>
      <w:r>
        <w:rPr>
          <w:rFonts w:ascii="仿宋_GB2312" w:hAnsi="仿宋" w:eastAsia="仿宋_GB2312"/>
          <w:b/>
          <w:sz w:val="30"/>
          <w:szCs w:val="30"/>
        </w:rPr>
        <w:t>思政教育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ascii="仿宋_GB2312" w:hAnsi="仿宋" w:eastAsia="仿宋_GB2312"/>
          <w:b/>
          <w:sz w:val="30"/>
          <w:szCs w:val="30"/>
        </w:rPr>
        <w:t>学校</w:t>
      </w:r>
      <w:r>
        <w:rPr>
          <w:rFonts w:hint="eastAsia" w:ascii="仿宋_GB2312" w:hAnsi="仿宋" w:eastAsia="仿宋_GB2312"/>
          <w:b/>
          <w:sz w:val="30"/>
          <w:szCs w:val="30"/>
        </w:rPr>
        <w:t>积极教育</w:t>
      </w:r>
      <w:r>
        <w:rPr>
          <w:rFonts w:ascii="仿宋_GB2312" w:hAnsi="仿宋" w:eastAsia="仿宋_GB2312"/>
          <w:b/>
          <w:sz w:val="30"/>
          <w:szCs w:val="30"/>
        </w:rPr>
        <w:t>心理</w:t>
      </w:r>
      <w:r>
        <w:rPr>
          <w:rFonts w:hint="eastAsia" w:ascii="仿宋_GB2312" w:hAnsi="仿宋" w:eastAsia="仿宋_GB2312"/>
          <w:b/>
          <w:sz w:val="30"/>
          <w:szCs w:val="30"/>
        </w:rPr>
        <w:t>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现代职业教育体系问题研究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县域职业教育资源统问题研究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技术技能人才终身学习问题研究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高等教育热点问题研究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高等教育专升本问题研究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民办教育发展问题研究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信息化教学方法与在线的课程教学问题研究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大中小学体、美、劳动教育问题研究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大中小学国家安全教育研究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新型教育科研智库建设研究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教育科研机构服务决策能力提升研究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市州、县教研科研管理问题研究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教育学术团体群众性教育科研研究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基础薄弱学校帮扶问题研究</w:t>
      </w:r>
    </w:p>
    <w:p>
      <w:pPr>
        <w:spacing w:line="500" w:lineRule="exact"/>
        <w:rPr>
          <w:rFonts w:hint="eastAsia" w:ascii="仿宋_GB2312" w:hAnsi="仿宋" w:eastAsia="仿宋_GB2312"/>
          <w:b/>
          <w:sz w:val="30"/>
          <w:szCs w:val="30"/>
        </w:rPr>
      </w:pPr>
      <w:r>
        <w:rPr>
          <w:rFonts w:hint="eastAsia" w:ascii="仿宋_GB2312" w:hAnsi="仿宋" w:eastAsia="仿宋_GB2312"/>
          <w:b/>
          <w:sz w:val="30"/>
          <w:szCs w:val="30"/>
        </w:rPr>
        <w:t>特殊教育相关问题研究</w:t>
      </w:r>
    </w:p>
    <w:p>
      <w:pPr>
        <w:spacing w:line="500" w:lineRule="exact"/>
        <w:ind w:firstLine="602" w:firstLineChars="200"/>
        <w:rPr>
          <w:rFonts w:ascii="仿宋_GB2312" w:hAnsi="仿宋" w:eastAsia="仿宋_GB2312"/>
          <w:b/>
          <w:sz w:val="30"/>
          <w:szCs w:val="30"/>
        </w:rPr>
      </w:pPr>
    </w:p>
    <w:p>
      <w:pPr>
        <w:spacing w:line="500" w:lineRule="exact"/>
        <w:rPr>
          <w:rFonts w:ascii="等线" w:hAnsi="等线" w:eastAsia="等线"/>
          <w:b/>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
          <w:sz w:val="30"/>
          <w:szCs w:val="30"/>
        </w:rPr>
      </w:pPr>
      <w:r>
        <w:rPr>
          <w:rFonts w:ascii="仿宋_GB2312" w:hAnsi="仿宋" w:eastAsia="仿宋_GB2312"/>
          <w:b/>
          <w:sz w:val="30"/>
          <w:szCs w:val="30"/>
        </w:rPr>
        <w:t>幼师师德规范教育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学前教育教师队伍问题研究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幼儿园保育质量提升研究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幼儿园评价标准问题研究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公办幼儿园建设问题研究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幼小衔接教育研究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幼儿园游戏资源的开发与应用研究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幼儿自我控制能力培养研究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促进幼儿交往能力提高的指导策略研究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幼儿情感情绪表现及教师回应策略研究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幼儿园亲子活动研究</w:t>
      </w:r>
    </w:p>
    <w:p>
      <w:pPr>
        <w:spacing w:line="500" w:lineRule="exact"/>
        <w:rPr>
          <w:rFonts w:ascii="仿宋_GB2312" w:hAnsi="仿宋" w:eastAsia="仿宋_GB2312"/>
          <w:b/>
          <w:sz w:val="30"/>
          <w:szCs w:val="30"/>
        </w:rPr>
      </w:pPr>
    </w:p>
    <w:p>
      <w:pPr>
        <w:spacing w:line="500" w:lineRule="exact"/>
        <w:rPr>
          <w:rFonts w:ascii="等线" w:hAnsi="等线" w:eastAsia="等线"/>
          <w:b/>
          <w:sz w:val="30"/>
          <w:szCs w:val="30"/>
        </w:rPr>
      </w:pPr>
      <w:r>
        <w:rPr>
          <w:rFonts w:hint="eastAsia" w:ascii="等线" w:hAnsi="等线" w:eastAsia="等线"/>
          <w:b/>
          <w:sz w:val="30"/>
          <w:szCs w:val="30"/>
        </w:rPr>
        <w:t>三、中下学教育研究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中小学校主动适应“减压”“减负”问题研究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新课程、新课标、新教材、新高考问题研究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中小学积极心理健康教育有关问题研究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中小学校课堂教育教学相关问题研究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中小学利用校外资源开展教育教学研究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中小学教学常规督查问题研究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中小学信息技术与学科教育教学融合研究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中小学学校体育、美育教学相关问题研究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中小学体育、美育与传统文化融合问题研究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中小学教师科研队伍建设与专业成长相关问题研究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中小学学科教育教学工作室相关问题研究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中小学学科课程与实践活动融合问题研究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中小学综合实践与研学旅行问题研究</w:t>
      </w:r>
    </w:p>
    <w:p>
      <w:pPr>
        <w:spacing w:line="500" w:lineRule="exact"/>
        <w:ind w:firstLine="600" w:firstLineChars="200"/>
        <w:rPr>
          <w:rFonts w:ascii="等线" w:hAnsi="等线" w:eastAsia="等线"/>
          <w:b/>
          <w:sz w:val="30"/>
          <w:szCs w:val="30"/>
        </w:rPr>
      </w:pPr>
    </w:p>
    <w:p>
      <w:pPr>
        <w:spacing w:line="500" w:lineRule="exact"/>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中高职衔接项目建设问题研究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示范性特色专业群建设问题研究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校企合作实训基地项目建设问题研究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职业院校技能竞赛有关问题研究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高等职业学校培育工匠、能工巧匠问题研究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高等职业学校高层次应用型人才培养体系研究。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高等职业学校教学标准与职业标准对接研究。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高等职业学校1+X证书制度问题研究。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高等职业学校职业技能培训问题研究。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高等职业院校“升本”问题研究。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职业学校学生学习成果的认定、积累和转换问题研究。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职业学校产教融合、工学结合、深度合作“双元”育人研究。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职业技术“双师型”教师（管理）队伍建设研究。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地方产业文化与学校文化融合研究。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第三方职业教育评价问题研究。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职业院校学校体育、美育特色问题研究。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残疾人职业教育问题研究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中职学校与中小学开展劳动和职业启蒙教育研究</w:t>
      </w:r>
    </w:p>
    <w:p>
      <w:pPr>
        <w:spacing w:line="500" w:lineRule="exact"/>
        <w:rPr>
          <w:rFonts w:ascii="仿宋_GB2312" w:hAnsi="仿宋" w:eastAsia="仿宋_GB2312"/>
          <w:b/>
          <w:sz w:val="30"/>
          <w:szCs w:val="30"/>
        </w:rPr>
      </w:pPr>
    </w:p>
    <w:p>
      <w:pPr>
        <w:spacing w:line="500" w:lineRule="exact"/>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研究生培养创新基地研究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高等学校分类评价研究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大学生责任担当研究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高校一线学生工作问题研究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高校教师践行教书育人使命研究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高校师德师风问题研究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高校学生科学成才观念培育研究</w:t>
      </w:r>
    </w:p>
    <w:p>
      <w:pPr>
        <w:spacing w:line="500" w:lineRule="exact"/>
        <w:rPr>
          <w:rFonts w:ascii="仿宋_GB2312" w:hAnsi="仿宋" w:eastAsia="仿宋_GB2312"/>
          <w:b/>
          <w:sz w:val="30"/>
          <w:szCs w:val="30"/>
        </w:rPr>
      </w:pPr>
      <w:r>
        <w:rPr>
          <w:rFonts w:ascii="仿宋_GB2312" w:hAnsi="仿宋" w:eastAsia="仿宋_GB2312"/>
          <w:b/>
          <w:sz w:val="30"/>
          <w:szCs w:val="30"/>
        </w:rPr>
        <w:t>高校体育</w:t>
      </w:r>
      <w:r>
        <w:rPr>
          <w:rFonts w:hint="eastAsia" w:ascii="仿宋_GB2312" w:hAnsi="仿宋" w:eastAsia="仿宋_GB2312"/>
          <w:b/>
          <w:sz w:val="30"/>
          <w:szCs w:val="30"/>
        </w:rPr>
        <w:t>有关问题</w:t>
      </w:r>
      <w:r>
        <w:rPr>
          <w:rFonts w:ascii="仿宋_GB2312" w:hAnsi="仿宋" w:eastAsia="仿宋_GB2312"/>
          <w:b/>
          <w:sz w:val="30"/>
          <w:szCs w:val="30"/>
        </w:rPr>
        <w:t>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高校引领中、小、学教育科研问题研究</w:t>
      </w:r>
    </w:p>
    <w:p>
      <w:pPr>
        <w:spacing w:line="560" w:lineRule="exact"/>
        <w:rPr>
          <w:rFonts w:hint="eastAsia" w:ascii="仿宋_GB2312" w:hAnsi="仿宋" w:eastAsia="仿宋_GB2312"/>
          <w:b/>
          <w:sz w:val="30"/>
          <w:szCs w:val="30"/>
        </w:rPr>
      </w:pPr>
    </w:p>
    <w:p>
      <w:pPr>
        <w:ind w:right="600"/>
        <w:jc w:val="left"/>
        <w:rPr>
          <w:rFonts w:hint="eastAsia" w:ascii="等线" w:hAnsi="等线" w:eastAsia="等线"/>
          <w:b/>
          <w:sz w:val="30"/>
          <w:szCs w:val="30"/>
        </w:rPr>
      </w:pPr>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outlineLvl w:val="0"/>
        <w:rPr>
          <w:rFonts w:hint="eastAsia"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hint="eastAsia"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firstLine="482" w:firstLineChars="200"/>
        <w:rPr>
          <w:rFonts w:hint="eastAsia"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2</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8</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hint="eastAsia"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pPr>
            <w:r>
              <w:rPr>
                <w:rFonts w:hint="eastAsia"/>
              </w:rPr>
              <w:t>课题名称</w:t>
            </w:r>
          </w:p>
        </w:tc>
        <w:tc>
          <w:tcPr>
            <w:tcW w:w="4124"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关键词</w:t>
            </w:r>
          </w:p>
        </w:tc>
        <w:tc>
          <w:tcPr>
            <w:tcW w:w="4124"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8"/>
              <w:pBdr>
                <w:bottom w:val="none" w:color="auto" w:sz="0" w:space="0"/>
              </w:pBdr>
              <w:tabs>
                <w:tab w:val="clear" w:pos="4153"/>
                <w:tab w:val="clear" w:pos="8306"/>
              </w:tabs>
              <w:snapToGrid/>
            </w:pPr>
            <w:r>
              <w:rPr>
                <w:rFonts w:hint="eastAsia"/>
              </w:rPr>
              <w:t>课题类别</w:t>
            </w:r>
          </w:p>
        </w:tc>
        <w:tc>
          <w:tcPr>
            <w:tcW w:w="4124" w:type="pct"/>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主持人姓名</w:t>
            </w:r>
          </w:p>
        </w:tc>
        <w:tc>
          <w:tcPr>
            <w:tcW w:w="876" w:type="pct"/>
            <w:gridSpan w:val="3"/>
            <w:vAlign w:val="center"/>
          </w:tcPr>
          <w:p/>
        </w:tc>
        <w:tc>
          <w:tcPr>
            <w:tcW w:w="659" w:type="pct"/>
            <w:gridSpan w:val="2"/>
            <w:vAlign w:val="center"/>
          </w:tcPr>
          <w:p>
            <w:pPr>
              <w:jc w:val="center"/>
            </w:pPr>
            <w:r>
              <w:rPr>
                <w:rFonts w:hint="eastAsia"/>
              </w:rPr>
              <w:t>性别</w:t>
            </w:r>
          </w:p>
        </w:tc>
        <w:tc>
          <w:tcPr>
            <w:tcW w:w="768" w:type="pct"/>
            <w:gridSpan w:val="3"/>
            <w:vAlign w:val="center"/>
          </w:tcPr>
          <w:p/>
        </w:tc>
        <w:tc>
          <w:tcPr>
            <w:tcW w:w="695" w:type="pct"/>
            <w:gridSpan w:val="4"/>
            <w:vAlign w:val="center"/>
          </w:tcPr>
          <w:p>
            <w:pPr>
              <w:jc w:val="center"/>
            </w:pPr>
            <w:r>
              <w:rPr>
                <w:rFonts w:hint="eastAsia"/>
              </w:rPr>
              <w:t>出生日期</w:t>
            </w:r>
          </w:p>
        </w:tc>
        <w:tc>
          <w:tcPr>
            <w:tcW w:w="1126" w:type="pct"/>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pPr>
            <w:r>
              <w:rPr>
                <w:rFonts w:hint="eastAsia"/>
              </w:rPr>
              <w:t>行政职务</w:t>
            </w:r>
          </w:p>
        </w:tc>
        <w:tc>
          <w:tcPr>
            <w:tcW w:w="876" w:type="pct"/>
            <w:gridSpan w:val="3"/>
            <w:vAlign w:val="center"/>
          </w:tcPr>
          <w:p/>
        </w:tc>
        <w:tc>
          <w:tcPr>
            <w:tcW w:w="659" w:type="pct"/>
            <w:gridSpan w:val="2"/>
            <w:vAlign w:val="center"/>
          </w:tcPr>
          <w:p>
            <w:pPr>
              <w:jc w:val="center"/>
            </w:pPr>
            <w:r>
              <w:rPr>
                <w:rFonts w:hint="eastAsia"/>
              </w:rPr>
              <w:t>专业职务</w:t>
            </w:r>
          </w:p>
        </w:tc>
        <w:tc>
          <w:tcPr>
            <w:tcW w:w="768" w:type="pct"/>
            <w:gridSpan w:val="3"/>
            <w:vAlign w:val="center"/>
          </w:tcPr>
          <w:p/>
        </w:tc>
        <w:tc>
          <w:tcPr>
            <w:tcW w:w="695" w:type="pct"/>
            <w:gridSpan w:val="4"/>
            <w:vAlign w:val="center"/>
          </w:tcPr>
          <w:p>
            <w:pPr>
              <w:jc w:val="center"/>
            </w:pPr>
            <w:r>
              <w:rPr>
                <w:rFonts w:hint="eastAsia"/>
              </w:rPr>
              <w:t>研究专长</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pPr>
            <w:r>
              <w:rPr>
                <w:rFonts w:hint="eastAsia"/>
              </w:rPr>
              <w:t>最后学历</w:t>
            </w:r>
          </w:p>
        </w:tc>
        <w:tc>
          <w:tcPr>
            <w:tcW w:w="876" w:type="pct"/>
            <w:gridSpan w:val="3"/>
            <w:vAlign w:val="center"/>
          </w:tcPr>
          <w:p/>
        </w:tc>
        <w:tc>
          <w:tcPr>
            <w:tcW w:w="659" w:type="pct"/>
            <w:gridSpan w:val="2"/>
            <w:vAlign w:val="center"/>
          </w:tcPr>
          <w:p>
            <w:pPr>
              <w:jc w:val="center"/>
            </w:pPr>
            <w:r>
              <w:rPr>
                <w:rFonts w:hint="eastAsia"/>
              </w:rPr>
              <w:t>最后学位</w:t>
            </w:r>
          </w:p>
        </w:tc>
        <w:tc>
          <w:tcPr>
            <w:tcW w:w="768" w:type="pct"/>
            <w:gridSpan w:val="3"/>
            <w:vAlign w:val="center"/>
          </w:tcPr>
          <w:p/>
        </w:tc>
        <w:tc>
          <w:tcPr>
            <w:tcW w:w="695" w:type="pct"/>
            <w:gridSpan w:val="4"/>
            <w:vAlign w:val="center"/>
          </w:tcPr>
          <w:p>
            <w:pPr>
              <w:jc w:val="center"/>
            </w:pPr>
            <w:r>
              <w:rPr>
                <w:rFonts w:hint="eastAsia"/>
              </w:rPr>
              <w:t>担任导师</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所在市（州）</w:t>
            </w:r>
          </w:p>
        </w:tc>
        <w:tc>
          <w:tcPr>
            <w:tcW w:w="1699" w:type="pct"/>
            <w:gridSpan w:val="7"/>
            <w:vAlign w:val="center"/>
          </w:tcPr>
          <w:p>
            <w:pPr>
              <w:jc w:val="center"/>
            </w:pPr>
          </w:p>
        </w:tc>
        <w:tc>
          <w:tcPr>
            <w:tcW w:w="740" w:type="pct"/>
            <w:gridSpan w:val="3"/>
            <w:vAlign w:val="center"/>
          </w:tcPr>
          <w:p>
            <w:pPr>
              <w:jc w:val="center"/>
            </w:pPr>
            <w:r>
              <w:rPr>
                <w:rFonts w:hint="eastAsia"/>
              </w:rPr>
              <w:t>所属系统</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工作单位</w:t>
            </w:r>
          </w:p>
        </w:tc>
        <w:tc>
          <w:tcPr>
            <w:tcW w:w="1699" w:type="pct"/>
            <w:gridSpan w:val="7"/>
            <w:vAlign w:val="center"/>
          </w:tcPr>
          <w:p/>
        </w:tc>
        <w:tc>
          <w:tcPr>
            <w:tcW w:w="740" w:type="pct"/>
            <w:gridSpan w:val="3"/>
            <w:vAlign w:val="center"/>
          </w:tcPr>
          <w:p>
            <w:pPr>
              <w:jc w:val="center"/>
            </w:pPr>
            <w:r>
              <w:rPr>
                <w:rFonts w:hint="eastAsia"/>
              </w:rPr>
              <w:t>电子信箱</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通讯地址</w:t>
            </w:r>
          </w:p>
        </w:tc>
        <w:tc>
          <w:tcPr>
            <w:tcW w:w="2439"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pPr>
            <w:r>
              <w:rPr>
                <w:rFonts w:hint="eastAsia"/>
              </w:rPr>
              <w:t>邮政编码</w:t>
            </w:r>
          </w:p>
        </w:tc>
        <w:tc>
          <w:tcPr>
            <w:tcW w:w="77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pPr>
            <w:r>
              <w:rPr>
                <w:rFonts w:hint="eastAsia"/>
              </w:rPr>
              <w:t>联系电话</w:t>
            </w:r>
          </w:p>
        </w:tc>
        <w:tc>
          <w:tcPr>
            <w:tcW w:w="4124"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pPr>
            <w:r>
              <w:rPr>
                <w:rFonts w:hint="eastAsia"/>
              </w:rPr>
              <w:t>身份证号码</w:t>
            </w:r>
          </w:p>
        </w:tc>
        <w:tc>
          <w:tcPr>
            <w:tcW w:w="4233"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4" w:type="pct"/>
            <w:vAlign w:val="center"/>
          </w:tcPr>
          <w:p>
            <w:pPr>
              <w:jc w:val="center"/>
            </w:pPr>
            <w:r>
              <w:rPr>
                <w:rFonts w:hint="eastAsia"/>
              </w:rPr>
              <w:t>姓名</w:t>
            </w:r>
          </w:p>
        </w:tc>
        <w:tc>
          <w:tcPr>
            <w:tcW w:w="273" w:type="pct"/>
            <w:gridSpan w:val="2"/>
            <w:vAlign w:val="center"/>
          </w:tcPr>
          <w:p>
            <w:pPr>
              <w:jc w:val="center"/>
            </w:pPr>
            <w:r>
              <w:rPr>
                <w:rFonts w:hint="eastAsia"/>
              </w:rPr>
              <w:t>性别</w:t>
            </w:r>
          </w:p>
        </w:tc>
        <w:tc>
          <w:tcPr>
            <w:tcW w:w="383"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67"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pPr>
            <w:r>
              <w:rPr>
                <w:rFonts w:hint="eastAsia"/>
              </w:rPr>
              <w:t>预期最终成果</w:t>
            </w:r>
          </w:p>
        </w:tc>
        <w:tc>
          <w:tcPr>
            <w:tcW w:w="1314" w:type="pct"/>
            <w:gridSpan w:val="4"/>
            <w:vAlign w:val="center"/>
          </w:tcPr>
          <w:p>
            <w:pPr>
              <w:wordWrap w:val="0"/>
              <w:ind w:firstLine="315" w:firstLineChars="150"/>
            </w:pPr>
          </w:p>
        </w:tc>
        <w:tc>
          <w:tcPr>
            <w:tcW w:w="1587" w:type="pct"/>
            <w:gridSpan w:val="7"/>
            <w:vAlign w:val="center"/>
          </w:tcPr>
          <w:p>
            <w:pPr>
              <w:jc w:val="center"/>
            </w:pPr>
          </w:p>
        </w:tc>
        <w:tc>
          <w:tcPr>
            <w:tcW w:w="1223"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9"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8"/>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4"/>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ind w:firstLine="420" w:firstLineChars="200"/>
              <w:jc w:val="left"/>
            </w:pPr>
            <w:r>
              <w:rPr>
                <w:rFonts w:hint="eastAsia"/>
              </w:rPr>
              <w:t>申请书所填写的内容属实；该课题负责人和参加者适合承担本课题的研究工作；本单位给予课题经费资助额度、提供完成本课题所需的时间和条件；本单位</w:t>
            </w:r>
            <w:bookmarkStart w:id="0" w:name="_GoBack"/>
            <w:bookmarkEnd w:id="0"/>
            <w:r>
              <w:rPr>
                <w:rFonts w:hint="eastAsia"/>
              </w:rPr>
              <w:t>同意承担本课题的管理任务和信誉保证。</w:t>
            </w: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4"/>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2022</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2</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宋体"/>
                <w:b/>
                <w:sz w:val="24"/>
                <w:szCs w:val="24"/>
              </w:rPr>
            </w:pPr>
            <w:r>
              <w:rPr>
                <w:rFonts w:hint="eastAsia" w:ascii="宋体" w:hAnsi="宋体"/>
                <w:b/>
                <w:sz w:val="24"/>
                <w:szCs w:val="24"/>
              </w:rPr>
              <w:t>主持人姓名</w:t>
            </w:r>
          </w:p>
        </w:tc>
        <w:tc>
          <w:tcPr>
            <w:tcW w:w="3162" w:type="dxa"/>
            <w:vAlign w:val="center"/>
          </w:tcPr>
          <w:p>
            <w:pPr>
              <w:jc w:val="center"/>
              <w:rPr>
                <w:rFonts w:ascii="宋体"/>
                <w:b/>
                <w:sz w:val="24"/>
                <w:szCs w:val="24"/>
              </w:rPr>
            </w:pPr>
            <w:r>
              <w:rPr>
                <w:rFonts w:hint="eastAsia" w:ascii="宋体" w:hAnsi="宋体"/>
                <w:b/>
                <w:sz w:val="24"/>
                <w:szCs w:val="24"/>
              </w:rPr>
              <w:t>课题名称</w:t>
            </w:r>
          </w:p>
        </w:tc>
        <w:tc>
          <w:tcPr>
            <w:tcW w:w="1408" w:type="dxa"/>
            <w:vAlign w:val="center"/>
          </w:tcPr>
          <w:p>
            <w:pPr>
              <w:jc w:val="center"/>
              <w:rPr>
                <w:rFonts w:ascii="宋体"/>
                <w:b/>
                <w:sz w:val="24"/>
                <w:szCs w:val="24"/>
              </w:rPr>
            </w:pPr>
            <w:r>
              <w:rPr>
                <w:rFonts w:hint="eastAsia" w:ascii="宋体" w:hAnsi="宋体"/>
                <w:b/>
                <w:sz w:val="24"/>
                <w:szCs w:val="24"/>
              </w:rPr>
              <w:t>课题申报类别</w:t>
            </w:r>
          </w:p>
        </w:tc>
        <w:tc>
          <w:tcPr>
            <w:tcW w:w="2316" w:type="dxa"/>
            <w:vAlign w:val="center"/>
          </w:tcPr>
          <w:p>
            <w:pPr>
              <w:jc w:val="center"/>
              <w:rPr>
                <w:rFonts w:ascii="宋体"/>
                <w:b/>
                <w:sz w:val="24"/>
                <w:szCs w:val="24"/>
              </w:rPr>
            </w:pPr>
            <w:r>
              <w:rPr>
                <w:rFonts w:hint="eastAsia" w:ascii="宋体" w:hAnsi="宋体"/>
                <w:b/>
                <w:sz w:val="24"/>
                <w:szCs w:val="24"/>
              </w:rPr>
              <w:t>主持人所在单位</w:t>
            </w:r>
          </w:p>
        </w:tc>
        <w:tc>
          <w:tcPr>
            <w:tcW w:w="1344" w:type="dxa"/>
            <w:vAlign w:val="center"/>
          </w:tcPr>
          <w:p>
            <w:pPr>
              <w:jc w:val="center"/>
              <w:rPr>
                <w:rFonts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b/>
                <w:sz w:val="24"/>
                <w:szCs w:val="24"/>
              </w:rPr>
              <w:t>单位承诺经费（元）</w:t>
            </w:r>
          </w:p>
        </w:tc>
        <w:tc>
          <w:tcPr>
            <w:tcW w:w="1069" w:type="dxa"/>
            <w:vAlign w:val="center"/>
          </w:tcPr>
          <w:p>
            <w:pPr>
              <w:jc w:val="center"/>
              <w:rPr>
                <w:rFonts w:ascii="宋体"/>
                <w:b/>
                <w:sz w:val="24"/>
                <w:szCs w:val="24"/>
              </w:rPr>
            </w:pPr>
            <w:r>
              <w:rPr>
                <w:rFonts w:hint="eastAsia" w:ascii="宋体"/>
                <w:b/>
                <w:sz w:val="24"/>
                <w:szCs w:val="24"/>
              </w:rPr>
              <w:t>是否交清会费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2</w:t>
      </w:r>
      <w:r>
        <w:rPr>
          <w:rFonts w:hint="eastAsia" w:ascii="宋体" w:hAnsi="宋体"/>
          <w:szCs w:val="21"/>
        </w:rPr>
        <w:t>年度课题申报汇总”表命名，高校电子稿汇总表按“单名名称+协会202</w:t>
      </w:r>
      <w:r>
        <w:rPr>
          <w:rFonts w:ascii="宋体" w:hAnsi="宋体"/>
          <w:szCs w:val="21"/>
        </w:rPr>
        <w:t>2</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04D4D84"/>
    <w:rsid w:val="313217E0"/>
    <w:rsid w:val="34D06EAF"/>
    <w:rsid w:val="36775425"/>
    <w:rsid w:val="390127F6"/>
    <w:rsid w:val="3D23202E"/>
    <w:rsid w:val="41D30FC4"/>
    <w:rsid w:val="43F353A5"/>
    <w:rsid w:val="45AC4685"/>
    <w:rsid w:val="49A72C08"/>
    <w:rsid w:val="4D1B1574"/>
    <w:rsid w:val="4E852979"/>
    <w:rsid w:val="4EAC5135"/>
    <w:rsid w:val="53771F1F"/>
    <w:rsid w:val="54C63BBB"/>
    <w:rsid w:val="56C73918"/>
    <w:rsid w:val="57565224"/>
    <w:rsid w:val="576A4261"/>
    <w:rsid w:val="590A5020"/>
    <w:rsid w:val="5ADB7E0A"/>
    <w:rsid w:val="5C001F0F"/>
    <w:rsid w:val="5D80513E"/>
    <w:rsid w:val="5F065880"/>
    <w:rsid w:val="5FF3160A"/>
    <w:rsid w:val="602429B1"/>
    <w:rsid w:val="603F6697"/>
    <w:rsid w:val="696F2C7F"/>
    <w:rsid w:val="6A1B41C9"/>
    <w:rsid w:val="6B577321"/>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1322</Words>
  <Characters>7541</Characters>
  <Lines>62</Lines>
  <Paragraphs>17</Paragraphs>
  <TotalTime>0</TotalTime>
  <ScaleCrop>false</ScaleCrop>
  <LinksUpToDate>false</LinksUpToDate>
  <CharactersWithSpaces>8846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何</cp:lastModifiedBy>
  <cp:lastPrinted>2022-01-13T07:21:00Z</cp:lastPrinted>
  <dcterms:modified xsi:type="dcterms:W3CDTF">2022-02-20T06:53:55Z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8529C3F77DC143E5BCC537F777678C89</vt:lpwstr>
  </property>
</Properties>
</file>